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4C1E82" w:rsidRDefault="000335CA" w:rsidP="000335CA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B56A5D">
        <w:rPr>
          <w:b/>
          <w:color w:val="auto"/>
        </w:rPr>
        <w:t>6</w:t>
      </w:r>
      <w:r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r>
        <w:rPr>
          <w:b/>
          <w:color w:val="auto"/>
        </w:rPr>
        <w:t xml:space="preserve"> </w:t>
      </w:r>
      <w:r w:rsidR="006758E7">
        <w:rPr>
          <w:b/>
          <w:color w:val="auto"/>
        </w:rPr>
        <w:t>23</w:t>
      </w:r>
      <w:r w:rsidR="00044A4B">
        <w:rPr>
          <w:b/>
          <w:color w:val="auto"/>
        </w:rPr>
        <w:t>.02.2024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г.Талдыкорган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5106" w:type="dxa"/>
        <w:tblLayout w:type="fixed"/>
        <w:tblLook w:val="04A0"/>
      </w:tblPr>
      <w:tblGrid>
        <w:gridCol w:w="457"/>
        <w:gridCol w:w="3762"/>
        <w:gridCol w:w="6067"/>
        <w:gridCol w:w="1134"/>
        <w:gridCol w:w="851"/>
        <w:gridCol w:w="1275"/>
        <w:gridCol w:w="1560"/>
      </w:tblGrid>
      <w:tr w:rsidR="00891059" w:rsidRPr="00EC64E6" w:rsidTr="006758E7">
        <w:tc>
          <w:tcPr>
            <w:tcW w:w="45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2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6C69BF" w:rsidRPr="00EC64E6" w:rsidTr="006758E7">
        <w:tc>
          <w:tcPr>
            <w:tcW w:w="457" w:type="dxa"/>
            <w:vAlign w:val="center"/>
          </w:tcPr>
          <w:p w:rsidR="006C69BF" w:rsidRPr="00E42E2C" w:rsidRDefault="006C69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FFFF00"/>
            <w:vAlign w:val="center"/>
          </w:tcPr>
          <w:p w:rsidR="006C69BF" w:rsidRPr="00E42E2C" w:rsidRDefault="006C69BF" w:rsidP="006C69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анализатор «</w:t>
            </w:r>
            <w:proofErr w:type="spellStart"/>
            <w:r w:rsidRPr="006C6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Yumizen</w:t>
            </w:r>
            <w:proofErr w:type="spellEnd"/>
            <w:r w:rsidRPr="006C6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 500»</w:t>
            </w:r>
          </w:p>
        </w:tc>
        <w:tc>
          <w:tcPr>
            <w:tcW w:w="6067" w:type="dxa"/>
            <w:vAlign w:val="center"/>
          </w:tcPr>
          <w:p w:rsidR="006C69BF" w:rsidRPr="00E42E2C" w:rsidRDefault="006C69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BF" w:rsidRPr="00E42E2C" w:rsidRDefault="006C69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9BF" w:rsidRPr="00E42E2C" w:rsidRDefault="006C69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BF" w:rsidRPr="00E42E2C" w:rsidRDefault="006C69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69BF" w:rsidRPr="00E42E2C" w:rsidRDefault="006C69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ABX DILUENT 20L (</w:t>
            </w:r>
            <w:proofErr w:type="spellStart"/>
            <w:r w:rsidRPr="006758E7">
              <w:rPr>
                <w:rFonts w:ascii="Times New Roman" w:hAnsi="Times New Roman" w:cs="Times New Roman"/>
              </w:rPr>
              <w:t>Abx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8E7">
              <w:rPr>
                <w:rFonts w:ascii="Times New Roman" w:hAnsi="Times New Roman" w:cs="Times New Roman"/>
              </w:rPr>
              <w:t>Diluent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20 L (Изотонический раствор))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Буферный изотонический раствор для разбавления лейкоцитов, для определения и дифференцировки клеток крови и</w:t>
            </w:r>
            <w:r w:rsidRPr="006758E7">
              <w:rPr>
                <w:rFonts w:ascii="Times New Roman" w:hAnsi="Times New Roman" w:cs="Times New Roman"/>
              </w:rPr>
              <w:br/>
              <w:t xml:space="preserve">измерение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гематокрита</w:t>
            </w:r>
            <w:proofErr w:type="gramStart"/>
            <w:r w:rsidRPr="006758E7">
              <w:rPr>
                <w:rFonts w:ascii="Times New Roman" w:hAnsi="Times New Roman" w:cs="Times New Roman"/>
              </w:rPr>
              <w:t>.С</w:t>
            </w:r>
            <w:proofErr w:type="gramEnd"/>
            <w:r w:rsidRPr="006758E7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:Хлорид Натрия.... &lt; 1 %, Натрия азид .........&lt; 0,1 %, </w:t>
            </w:r>
            <w:proofErr w:type="spellStart"/>
            <w:r w:rsidRPr="006758E7">
              <w:rPr>
                <w:rFonts w:ascii="Times New Roman" w:hAnsi="Times New Roman" w:cs="Times New Roman"/>
              </w:rPr>
              <w:t>Сурфактант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............ &lt; 0,1 %, Описание: водный раствор прозрачный и без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запаха.Для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гематологического анализатора АВХ </w:t>
            </w:r>
            <w:proofErr w:type="spellStart"/>
            <w:r w:rsidRPr="006758E7">
              <w:rPr>
                <w:rFonts w:ascii="Times New Roman" w:hAnsi="Times New Roman" w:cs="Times New Roman"/>
              </w:rPr>
              <w:t>Yumizen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H500 . 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58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70 000,0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770 000,0</w:t>
            </w: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ABX WHITEDIFF 1L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 xml:space="preserve">Это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8E7">
              <w:rPr>
                <w:rFonts w:ascii="Times New Roman" w:hAnsi="Times New Roman" w:cs="Times New Roman"/>
              </w:rPr>
              <w:t>раствор</w:t>
            </w:r>
            <w:proofErr w:type="gramStart"/>
            <w:r w:rsidRPr="006758E7">
              <w:rPr>
                <w:rFonts w:ascii="Times New Roman" w:hAnsi="Times New Roman" w:cs="Times New Roman"/>
              </w:rPr>
              <w:t>,п</w:t>
            </w:r>
            <w:proofErr w:type="gramEnd"/>
            <w:r w:rsidRPr="006758E7">
              <w:rPr>
                <w:rFonts w:ascii="Times New Roman" w:hAnsi="Times New Roman" w:cs="Times New Roman"/>
              </w:rPr>
              <w:t>редназначенный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для диагностики </w:t>
            </w:r>
            <w:proofErr w:type="spellStart"/>
            <w:r w:rsidRPr="006758E7">
              <w:rPr>
                <w:rFonts w:ascii="Times New Roman" w:hAnsi="Times New Roman" w:cs="Times New Roman"/>
              </w:rPr>
              <w:lastRenderedPageBreak/>
              <w:t>in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8E7">
              <w:rPr>
                <w:rFonts w:ascii="Times New Roman" w:hAnsi="Times New Roman" w:cs="Times New Roman"/>
              </w:rPr>
              <w:t>vitro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и применяемый для лизиса эритроцитов (RBC) с целью подсчета и дифференцировки лейкоцитов (WBC) и определения</w:t>
            </w:r>
            <w:r w:rsidRPr="006758E7">
              <w:rPr>
                <w:rFonts w:ascii="Times New Roman" w:hAnsi="Times New Roman" w:cs="Times New Roman"/>
              </w:rPr>
              <w:br/>
              <w:t xml:space="preserve">концентрации гемоглобина с использованием гематологического анализатора АВХ </w:t>
            </w:r>
            <w:proofErr w:type="spellStart"/>
            <w:r w:rsidRPr="006758E7">
              <w:rPr>
                <w:rFonts w:ascii="Times New Roman" w:hAnsi="Times New Roman" w:cs="Times New Roman"/>
              </w:rPr>
              <w:t>Yumizen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H500. 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lastRenderedPageBreak/>
              <w:t>флакон</w:t>
            </w:r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158 000,0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2 528 000,0</w:t>
            </w: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DIFFTROL N  (ежеквартально)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 xml:space="preserve">Контрольная кровь для гематологического анализатора  АВХ </w:t>
            </w:r>
            <w:proofErr w:type="spellStart"/>
            <w:r w:rsidRPr="006758E7">
              <w:rPr>
                <w:rFonts w:ascii="Times New Roman" w:hAnsi="Times New Roman" w:cs="Times New Roman"/>
              </w:rPr>
              <w:t>Yumizen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H 500.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120 000,0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360 000,0</w:t>
            </w: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ABX MINOCLAIR 0.5L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 xml:space="preserve">Реагент для дифференцирования и растворения кровяных телец, для приборов анализа крови. Состав:  Гипохлорит натрия.. 9%  13,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Гидрооксид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натрию..  0,26%, </w:t>
            </w:r>
            <w:proofErr w:type="spellStart"/>
            <w:r w:rsidRPr="006758E7">
              <w:rPr>
                <w:rFonts w:ascii="Times New Roman" w:hAnsi="Times New Roman" w:cs="Times New Roman"/>
              </w:rPr>
              <w:t>рН</w:t>
            </w:r>
            <w:proofErr w:type="spellEnd"/>
            <w:r w:rsidRPr="006758E7">
              <w:rPr>
                <w:rFonts w:ascii="Times New Roman" w:hAnsi="Times New Roman" w:cs="Times New Roman"/>
              </w:rPr>
              <w:t>:   12,4±0,5(Т=20°С). Удельное сопротивление: не известен</w:t>
            </w:r>
            <w:proofErr w:type="gramStart"/>
            <w:r w:rsidRPr="006758E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 Описание: жидкость желтого оттенка. Для гематологического анализатора АВХ  </w:t>
            </w:r>
            <w:proofErr w:type="spellStart"/>
            <w:r w:rsidRPr="006758E7">
              <w:rPr>
                <w:rFonts w:ascii="Times New Roman" w:hAnsi="Times New Roman" w:cs="Times New Roman"/>
              </w:rPr>
              <w:t>Yumizen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H-500.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20 000,0</w:t>
            </w: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ABX CLEANER 1L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 xml:space="preserve">Это ферментный раствор, предназначенный для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диагностиче</w:t>
            </w:r>
            <w:proofErr w:type="gramStart"/>
            <w:r w:rsidRPr="006758E7">
              <w:rPr>
                <w:rFonts w:ascii="Times New Roman" w:hAnsi="Times New Roman" w:cs="Times New Roman"/>
              </w:rPr>
              <w:t>.с</w:t>
            </w:r>
            <w:proofErr w:type="gramEnd"/>
            <w:r w:rsidRPr="006758E7">
              <w:rPr>
                <w:rFonts w:ascii="Times New Roman" w:hAnsi="Times New Roman" w:cs="Times New Roman"/>
              </w:rPr>
              <w:t>кого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применения </w:t>
            </w:r>
            <w:proofErr w:type="spellStart"/>
            <w:r w:rsidRPr="006758E7">
              <w:rPr>
                <w:rFonts w:ascii="Times New Roman" w:hAnsi="Times New Roman" w:cs="Times New Roman"/>
              </w:rPr>
              <w:t>in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8E7">
              <w:rPr>
                <w:rFonts w:ascii="Times New Roman" w:hAnsi="Times New Roman" w:cs="Times New Roman"/>
              </w:rPr>
              <w:t>vitro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, с протеолитическим действием для очистки счетчиков форменных элементов крови. Для гематологического анализатора АВХ </w:t>
            </w:r>
            <w:proofErr w:type="spellStart"/>
            <w:r w:rsidRPr="006758E7">
              <w:rPr>
                <w:rFonts w:ascii="Times New Roman" w:hAnsi="Times New Roman" w:cs="Times New Roman"/>
              </w:rPr>
              <w:t>Yumizen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H500. 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22 500,0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270 000,0</w:t>
            </w: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Лампа  на гематологический анализатор «</w:t>
            </w:r>
            <w:proofErr w:type="spellStart"/>
            <w:r w:rsidRPr="006758E7">
              <w:rPr>
                <w:rFonts w:ascii="Times New Roman" w:hAnsi="Times New Roman" w:cs="Times New Roman"/>
              </w:rPr>
              <w:t>Yumizen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Н 500» 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Лампа  на гематологический анализатор «</w:t>
            </w:r>
            <w:proofErr w:type="spellStart"/>
            <w:r w:rsidRPr="006758E7">
              <w:rPr>
                <w:rFonts w:ascii="Times New Roman" w:hAnsi="Times New Roman" w:cs="Times New Roman"/>
              </w:rPr>
              <w:t>Yumizen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Н 500» . Потребляемая мощность 20 Вт. Рабочее напряжение 9,5 В. Срок службы 2000ч. Мощность светового потока 350 Лм. Цветовая температура 3000К. Нить накаливания С-6. Стекло Т-3.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58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151 000,0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302 000,0</w:t>
            </w:r>
          </w:p>
        </w:tc>
      </w:tr>
      <w:tr w:rsidR="00B56A5D" w:rsidRPr="00EC64E6" w:rsidTr="006758E7">
        <w:tc>
          <w:tcPr>
            <w:tcW w:w="457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FFFF00"/>
          </w:tcPr>
          <w:p w:rsidR="006758E7" w:rsidRPr="006758E7" w:rsidRDefault="006C69BF" w:rsidP="006758E7">
            <w:pPr>
              <w:rPr>
                <w:rFonts w:ascii="Times New Roman" w:hAnsi="Times New Roman" w:cs="Times New Roman"/>
                <w:b/>
              </w:rPr>
            </w:pPr>
            <w:r w:rsidRPr="006758E7">
              <w:rPr>
                <w:rFonts w:ascii="Times New Roman" w:hAnsi="Times New Roman" w:cs="Times New Roman"/>
                <w:b/>
                <w:highlight w:val="yellow"/>
              </w:rPr>
              <w:t>На STERRAD аппарат</w:t>
            </w:r>
          </w:p>
        </w:tc>
        <w:tc>
          <w:tcPr>
            <w:tcW w:w="6067" w:type="dxa"/>
            <w:shd w:val="clear" w:color="auto" w:fill="auto"/>
          </w:tcPr>
          <w:p w:rsidR="00B56A5D" w:rsidRPr="006758E7" w:rsidRDefault="00B56A5D" w:rsidP="00675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Химический индикатор, лента №6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 xml:space="preserve">Рулоны самоклеющейся ленты шириной 19 мм, длиной 55 м, имеет на своей поверхности химический индикатор красного цвета, меняющий цвет с красного </w:t>
            </w:r>
            <w:proofErr w:type="gramStart"/>
            <w:r w:rsidRPr="006758E7">
              <w:rPr>
                <w:rFonts w:ascii="Times New Roman" w:hAnsi="Times New Roman" w:cs="Times New Roman"/>
              </w:rPr>
              <w:t>на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 желтый в результате контакта с парами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пероксида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водорода. Лента является наружным индикатором 1 класса – свидетелем цикла в стерилизаторе </w:t>
            </w:r>
            <w:proofErr w:type="spellStart"/>
            <w:r w:rsidRPr="006758E7">
              <w:rPr>
                <w:rFonts w:ascii="Times New Roman" w:hAnsi="Times New Roman" w:cs="Times New Roman"/>
              </w:rPr>
              <w:t>sterrad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proofErr w:type="spellStart"/>
            <w:r w:rsidRPr="006758E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142 000,0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284 000,0</w:t>
            </w: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 xml:space="preserve">STERRAD </w:t>
            </w:r>
            <w:proofErr w:type="gramStart"/>
            <w:r w:rsidRPr="006758E7">
              <w:rPr>
                <w:rFonts w:ascii="Times New Roman" w:hAnsi="Times New Roman" w:cs="Times New Roman"/>
              </w:rPr>
              <w:t>упаковочный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 пакеты 200х400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8E7">
              <w:rPr>
                <w:rFonts w:ascii="Times New Roman" w:hAnsi="Times New Roman" w:cs="Times New Roman"/>
              </w:rPr>
              <w:t>Самозаклеивающиеся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пакеты, изготовленные из материала </w:t>
            </w:r>
            <w:proofErr w:type="spellStart"/>
            <w:r w:rsidRPr="006758E7">
              <w:rPr>
                <w:rFonts w:ascii="Times New Roman" w:hAnsi="Times New Roman" w:cs="Times New Roman"/>
              </w:rPr>
              <w:t>Tyvek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®, проницаемого для стерилизующего агента. Оснащены химическими индикаторными, полосками STERRAD® (1 класса), реагирующими изменением цвета с красного на </w:t>
            </w:r>
            <w:proofErr w:type="gramStart"/>
            <w:r w:rsidRPr="006758E7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 при контакте содержимого упаковки с парами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пероксида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водорода. Срок сохранения стерильности инструментов, упакованных в </w:t>
            </w:r>
            <w:proofErr w:type="spellStart"/>
            <w:r w:rsidRPr="006758E7">
              <w:rPr>
                <w:rFonts w:ascii="Times New Roman" w:hAnsi="Times New Roman" w:cs="Times New Roman"/>
              </w:rPr>
              <w:t>самозаклеивающиеся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мешки </w:t>
            </w:r>
            <w:proofErr w:type="spellStart"/>
            <w:r w:rsidRPr="006758E7">
              <w:rPr>
                <w:rFonts w:ascii="Times New Roman" w:hAnsi="Times New Roman" w:cs="Times New Roman"/>
              </w:rPr>
              <w:t>Tyvek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®, при условии сохранения их целостности, составляет 12 месяцев. Размер 200x400 мм </w:t>
            </w:r>
            <w:proofErr w:type="gramStart"/>
            <w:r w:rsidRPr="006758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упаковка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невскрываемая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в </w:t>
            </w:r>
            <w:r w:rsidRPr="006758E7">
              <w:rPr>
                <w:rFonts w:ascii="Times New Roman" w:hAnsi="Times New Roman" w:cs="Times New Roman"/>
              </w:rPr>
              <w:lastRenderedPageBreak/>
              <w:t>упаковке 500 пакетов)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proofErr w:type="spellStart"/>
            <w:r w:rsidRPr="006758E7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271 000,0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542 000,0</w:t>
            </w: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 xml:space="preserve">STERRAD </w:t>
            </w:r>
            <w:proofErr w:type="gramStart"/>
            <w:r w:rsidRPr="006758E7">
              <w:rPr>
                <w:rFonts w:ascii="Times New Roman" w:hAnsi="Times New Roman" w:cs="Times New Roman"/>
              </w:rPr>
              <w:t>упаковочный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 пакеты 150х320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8E7">
              <w:rPr>
                <w:rFonts w:ascii="Times New Roman" w:hAnsi="Times New Roman" w:cs="Times New Roman"/>
              </w:rPr>
              <w:t>Самозаклеивающиеся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пакеты, изготовленные из материала </w:t>
            </w:r>
            <w:proofErr w:type="spellStart"/>
            <w:r w:rsidRPr="006758E7">
              <w:rPr>
                <w:rFonts w:ascii="Times New Roman" w:hAnsi="Times New Roman" w:cs="Times New Roman"/>
              </w:rPr>
              <w:t>Tyvek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®, проницаемого для стерилизующего агента. Оснащены химическими индикаторными, полосками STERRAD® (1 класса), реагирующими изменением цвета с красного на </w:t>
            </w:r>
            <w:proofErr w:type="gramStart"/>
            <w:r w:rsidRPr="006758E7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 при контакте содержимого упаковки с парами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пероксида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водорода.  Плотность - 59,5 г/м</w:t>
            </w:r>
            <w:proofErr w:type="gramStart"/>
            <w:r w:rsidRPr="006758E7">
              <w:rPr>
                <w:rFonts w:ascii="Times New Roman" w:hAnsi="Times New Roman" w:cs="Times New Roman"/>
              </w:rPr>
              <w:t>.к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уб,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деламинация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- 2,7 Н/2,54 см, пористость - 22 с/100 см.куб. Срок сохранения стерильности инструментов, упакованных в </w:t>
            </w:r>
            <w:proofErr w:type="spellStart"/>
            <w:r w:rsidRPr="006758E7">
              <w:rPr>
                <w:rFonts w:ascii="Times New Roman" w:hAnsi="Times New Roman" w:cs="Times New Roman"/>
              </w:rPr>
              <w:t>самозаклеивающиеся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мешки </w:t>
            </w:r>
            <w:proofErr w:type="spellStart"/>
            <w:r w:rsidRPr="006758E7">
              <w:rPr>
                <w:rFonts w:ascii="Times New Roman" w:hAnsi="Times New Roman" w:cs="Times New Roman"/>
              </w:rPr>
              <w:t>Tyvek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®, при условии сохранения их целостности, составляет 12 месяцев. Размер 150x320 мм </w:t>
            </w:r>
            <w:proofErr w:type="gramStart"/>
            <w:r w:rsidRPr="006758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упаковка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невскрываемая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в упаковке 500 пакетов)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proofErr w:type="spellStart"/>
            <w:r w:rsidRPr="006758E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199 000,0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398 000,0</w:t>
            </w:r>
          </w:p>
        </w:tc>
      </w:tr>
      <w:tr w:rsidR="006C69BF" w:rsidRPr="00EC64E6" w:rsidTr="006758E7">
        <w:tc>
          <w:tcPr>
            <w:tcW w:w="457" w:type="dxa"/>
            <w:shd w:val="clear" w:color="auto" w:fill="auto"/>
          </w:tcPr>
          <w:p w:rsidR="006C69BF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2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Химические индикаторы STERRAD (тест полоски) №4</w:t>
            </w:r>
          </w:p>
        </w:tc>
        <w:tc>
          <w:tcPr>
            <w:tcW w:w="6067" w:type="dxa"/>
            <w:shd w:val="clear" w:color="auto" w:fill="auto"/>
          </w:tcPr>
          <w:p w:rsidR="006C69BF" w:rsidRPr="006758E7" w:rsidRDefault="006C69BF" w:rsidP="006758E7">
            <w:pPr>
              <w:jc w:val="both"/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 xml:space="preserve">Полоски размером 14 × 100 мм и имеют на своей поверхности химический индикатор красного цвета. После стерилизации в результате контакта с парами </w:t>
            </w:r>
            <w:proofErr w:type="spellStart"/>
            <w:r w:rsidRPr="006758E7">
              <w:rPr>
                <w:rFonts w:ascii="Times New Roman" w:hAnsi="Times New Roman" w:cs="Times New Roman"/>
              </w:rPr>
              <w:t>пероксида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водорода, цвет индикатора меняется с красного </w:t>
            </w:r>
            <w:proofErr w:type="gramStart"/>
            <w:r w:rsidRPr="006758E7">
              <w:rPr>
                <w:rFonts w:ascii="Times New Roman" w:hAnsi="Times New Roman" w:cs="Times New Roman"/>
              </w:rPr>
              <w:t>на</w:t>
            </w:r>
            <w:proofErr w:type="gramEnd"/>
            <w:r w:rsidRPr="006758E7">
              <w:rPr>
                <w:rFonts w:ascii="Times New Roman" w:hAnsi="Times New Roman" w:cs="Times New Roman"/>
              </w:rPr>
              <w:t xml:space="preserve"> желтый. Полоски являются внутренними индикаторами 1 класса – свидетелями цикла в стерилизаторе </w:t>
            </w:r>
            <w:proofErr w:type="spellStart"/>
            <w:r w:rsidRPr="006758E7">
              <w:rPr>
                <w:rFonts w:ascii="Times New Roman" w:hAnsi="Times New Roman" w:cs="Times New Roman"/>
              </w:rPr>
              <w:t>sterrad</w:t>
            </w:r>
            <w:proofErr w:type="spellEnd"/>
            <w:r w:rsidRPr="006758E7">
              <w:rPr>
                <w:rFonts w:ascii="Times New Roman" w:hAnsi="Times New Roman" w:cs="Times New Roman"/>
              </w:rPr>
              <w:t xml:space="preserve"> NX </w:t>
            </w:r>
            <w:proofErr w:type="spellStart"/>
            <w:r w:rsidRPr="006758E7">
              <w:rPr>
                <w:rFonts w:ascii="Times New Roman" w:hAnsi="Times New Roman" w:cs="Times New Roman"/>
              </w:rPr>
              <w:t>Уп</w:t>
            </w:r>
            <w:proofErr w:type="spellEnd"/>
            <w:r w:rsidR="00FA1956">
              <w:rPr>
                <w:rFonts w:ascii="Times New Roman" w:hAnsi="Times New Roman" w:cs="Times New Roman"/>
              </w:rPr>
              <w:t xml:space="preserve"> </w:t>
            </w:r>
            <w:r w:rsidRPr="006758E7">
              <w:rPr>
                <w:rFonts w:ascii="Times New Roman" w:hAnsi="Times New Roman" w:cs="Times New Roman"/>
              </w:rPr>
              <w:t>№4.</w:t>
            </w:r>
          </w:p>
        </w:tc>
        <w:tc>
          <w:tcPr>
            <w:tcW w:w="1134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proofErr w:type="spellStart"/>
            <w:r w:rsidRPr="006758E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280 669,0</w:t>
            </w:r>
          </w:p>
        </w:tc>
        <w:tc>
          <w:tcPr>
            <w:tcW w:w="1560" w:type="dxa"/>
            <w:shd w:val="clear" w:color="auto" w:fill="auto"/>
          </w:tcPr>
          <w:p w:rsidR="006C69BF" w:rsidRPr="006758E7" w:rsidRDefault="006C69BF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561 338,0</w:t>
            </w:r>
          </w:p>
        </w:tc>
      </w:tr>
      <w:tr w:rsidR="00B56A5D" w:rsidRPr="00EC64E6" w:rsidTr="006758E7">
        <w:tc>
          <w:tcPr>
            <w:tcW w:w="457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FFFF00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shd w:val="clear" w:color="auto" w:fill="auto"/>
          </w:tcPr>
          <w:p w:rsidR="00B56A5D" w:rsidRPr="006758E7" w:rsidRDefault="00B56A5D" w:rsidP="00675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6A5D" w:rsidRPr="006758E7" w:rsidRDefault="00B56A5D" w:rsidP="006758E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8E7" w:rsidRPr="00EC64E6" w:rsidTr="006758E7">
        <w:tc>
          <w:tcPr>
            <w:tcW w:w="457" w:type="dxa"/>
            <w:shd w:val="clear" w:color="auto" w:fill="auto"/>
          </w:tcPr>
          <w:p w:rsidR="006758E7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2" w:type="dxa"/>
            <w:shd w:val="clear" w:color="auto" w:fill="auto"/>
          </w:tcPr>
          <w:p w:rsidR="006758E7" w:rsidRPr="006758E7" w:rsidRDefault="006758E7" w:rsidP="006758E7">
            <w:pPr>
              <w:rPr>
                <w:rFonts w:ascii="Times New Roman" w:hAnsi="Times New Roman" w:cs="Times New Roman"/>
                <w:color w:val="000000"/>
              </w:rPr>
            </w:pPr>
            <w:r w:rsidRPr="006758E7">
              <w:rPr>
                <w:rFonts w:ascii="Times New Roman" w:hAnsi="Times New Roman" w:cs="Times New Roman"/>
                <w:color w:val="000000"/>
              </w:rPr>
              <w:t>RPR-CARBON - DAC Тест на сифилис Аналог РМП Агглютинация на слайде 500 определений</w:t>
            </w:r>
          </w:p>
        </w:tc>
        <w:tc>
          <w:tcPr>
            <w:tcW w:w="6067" w:type="dxa"/>
            <w:shd w:val="clear" w:color="auto" w:fill="auto"/>
          </w:tcPr>
          <w:p w:rsidR="006758E7" w:rsidRPr="006758E7" w:rsidRDefault="006758E7" w:rsidP="006758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8E7">
              <w:rPr>
                <w:rFonts w:ascii="Times New Roman" w:hAnsi="Times New Roman" w:cs="Times New Roman"/>
                <w:color w:val="000000"/>
              </w:rPr>
              <w:t>Набор реагентов «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RPR-Carbon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>» для обнаружения сифилиса методом  агглютинации с RPR-кардиолипиновым антигеном.  Количество тестов -500.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 xml:space="preserve">Комплектация: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RPR-Reagent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– 1 флакон;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RPR-Positive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– 1 флакон;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RPR-Negative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– 1 флакон;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 xml:space="preserve">Слайд многоразового использования –  2 шт. 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 xml:space="preserve">Палочки для смешивания, двусторонние – 125 шт. 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>ПРИНЦИП МЕТОДА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 xml:space="preserve">Данный тест   является  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нетрепонемным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  тестом   определения   плазмы  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реагинов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  в человеческой сыворотке методом агглютинации на слайде. Частицы угля, покрытые липидным комплексом,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агглютинируют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при смешивании с пробами, содержащими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реагины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пациента, страдающего от сифилиса. В результате агглютинации образуют комплекс «антиген-антитело» в виде преципитата (сгустка) наблюдаемого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макроскопически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>.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 xml:space="preserve">Испытание предусматривает два метода: для быстрого выявления сифилиса (качественный тест) и для определения его содержания (полуколичественный тест). </w:t>
            </w:r>
            <w:r w:rsidRPr="006758E7">
              <w:rPr>
                <w:rFonts w:ascii="Times New Roman" w:hAnsi="Times New Roman" w:cs="Times New Roman"/>
                <w:color w:val="000000"/>
              </w:rPr>
              <w:lastRenderedPageBreak/>
              <w:t>ХАРАКТЕРИСТИКИ ПРОЦЕДУРЫ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>Аналитическая чувствительность: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>Чувствительность реагента откалибрована по реактивной сыворотке от CDC (Центр по борьбе с болезнями Атланты) и сравнимо с RPR реагента от BD (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Becton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Dickinson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>).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 xml:space="preserve">Эффект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прозоны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не наблюдается до титра 1/128. Диагностическая чувствительность: 100 %.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>Диагностическая специфичность: 100 %. Интерференция:</w:t>
            </w:r>
            <w:r w:rsidRPr="006758E7">
              <w:rPr>
                <w:rFonts w:ascii="Times New Roman" w:hAnsi="Times New Roman" w:cs="Times New Roman"/>
                <w:color w:val="000000"/>
              </w:rPr>
              <w:br/>
              <w:t xml:space="preserve">Гемоглобин до 10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, билирубин до 20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mg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dl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и липиды до 10 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g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758E7"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  <w:r w:rsidRPr="006758E7">
              <w:rPr>
                <w:rFonts w:ascii="Times New Roman" w:hAnsi="Times New Roman" w:cs="Times New Roman"/>
                <w:color w:val="000000"/>
              </w:rPr>
              <w:t xml:space="preserve"> не влияют на результат определения. </w:t>
            </w:r>
          </w:p>
        </w:tc>
        <w:tc>
          <w:tcPr>
            <w:tcW w:w="1134" w:type="dxa"/>
            <w:shd w:val="clear" w:color="auto" w:fill="auto"/>
          </w:tcPr>
          <w:p w:rsidR="006758E7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851" w:type="dxa"/>
            <w:shd w:val="clear" w:color="auto" w:fill="auto"/>
          </w:tcPr>
          <w:p w:rsidR="006758E7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758E7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26 028,0</w:t>
            </w:r>
          </w:p>
        </w:tc>
        <w:tc>
          <w:tcPr>
            <w:tcW w:w="1560" w:type="dxa"/>
            <w:shd w:val="clear" w:color="auto" w:fill="auto"/>
          </w:tcPr>
          <w:p w:rsidR="006758E7" w:rsidRPr="006758E7" w:rsidRDefault="006758E7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</w:rPr>
              <w:t>78 084,0</w:t>
            </w:r>
          </w:p>
        </w:tc>
      </w:tr>
      <w:tr w:rsidR="003E7C4D" w:rsidRPr="00EC64E6" w:rsidTr="003E7C4D">
        <w:tc>
          <w:tcPr>
            <w:tcW w:w="457" w:type="dxa"/>
            <w:shd w:val="clear" w:color="auto" w:fill="auto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FFFF00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7" w:type="dxa"/>
            <w:shd w:val="clear" w:color="auto" w:fill="auto"/>
          </w:tcPr>
          <w:p w:rsidR="003E7C4D" w:rsidRPr="006758E7" w:rsidRDefault="003E7C4D" w:rsidP="006758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</w:rPr>
            </w:pPr>
          </w:p>
        </w:tc>
      </w:tr>
      <w:tr w:rsidR="003E7C4D" w:rsidRPr="00EC64E6" w:rsidTr="006758E7">
        <w:tc>
          <w:tcPr>
            <w:tcW w:w="457" w:type="dxa"/>
            <w:shd w:val="clear" w:color="auto" w:fill="auto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2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размер №7,5</w:t>
            </w:r>
          </w:p>
        </w:tc>
        <w:tc>
          <w:tcPr>
            <w:tcW w:w="6067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для взрослых пациентов, размер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F4D">
              <w:rPr>
                <w:rFonts w:ascii="Times New Roman" w:hAnsi="Times New Roman" w:cs="Times New Roman"/>
              </w:rPr>
              <w:t xml:space="preserve">7,5. Трубка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изготовлена из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высокоэластичного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F4D">
              <w:rPr>
                <w:rFonts w:ascii="Times New Roman" w:hAnsi="Times New Roman" w:cs="Times New Roman"/>
              </w:rPr>
              <w:t>термочувствительного</w:t>
            </w:r>
            <w:proofErr w:type="gramEnd"/>
            <w:r w:rsidRPr="00327F4D">
              <w:rPr>
                <w:rFonts w:ascii="Times New Roman" w:hAnsi="Times New Roman" w:cs="Times New Roman"/>
              </w:rPr>
              <w:t xml:space="preserve"> ПВХ, сохраняет жесткость при поставке, и быстро адаптируются к анатомическим особенностям дыхательных путей.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состоит из собственно трубки,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гладкого</w:t>
            </w:r>
            <w:proofErr w:type="gramStart"/>
            <w:r w:rsidRPr="00327F4D">
              <w:rPr>
                <w:rFonts w:ascii="Times New Roman" w:hAnsi="Times New Roman" w:cs="Times New Roman"/>
              </w:rPr>
              <w:t>,з</w:t>
            </w:r>
            <w:proofErr w:type="gramEnd"/>
            <w:r w:rsidRPr="00327F4D">
              <w:rPr>
                <w:rFonts w:ascii="Times New Roman" w:hAnsi="Times New Roman" w:cs="Times New Roman"/>
              </w:rPr>
              <w:t>акругленного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конца для пациента и механического  конца с 2-мя  прозрачными крыльями (шейные пластины) с 2-мя  лентами для фиксации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трахеостомической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 трубки . С манжетой, раздувной трубки с высокочувствительным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пилотным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балоном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 раздувным клапаном.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 стерильная, только для одноразового 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использования</w:t>
            </w:r>
            <w:proofErr w:type="gramStart"/>
            <w:r w:rsidRPr="00327F4D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327F4D">
              <w:rPr>
                <w:rFonts w:ascii="Times New Roman" w:hAnsi="Times New Roman" w:cs="Times New Roman"/>
              </w:rPr>
              <w:t xml:space="preserve"> герметичной упаковке.</w:t>
            </w:r>
          </w:p>
        </w:tc>
        <w:tc>
          <w:tcPr>
            <w:tcW w:w="1134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F4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60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9600</w:t>
            </w:r>
          </w:p>
        </w:tc>
      </w:tr>
      <w:tr w:rsidR="003E7C4D" w:rsidRPr="00EC64E6" w:rsidTr="006758E7">
        <w:tc>
          <w:tcPr>
            <w:tcW w:w="457" w:type="dxa"/>
            <w:shd w:val="clear" w:color="auto" w:fill="auto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2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размер №8,0</w:t>
            </w:r>
          </w:p>
        </w:tc>
        <w:tc>
          <w:tcPr>
            <w:tcW w:w="6067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 для взрослых пациентов, размер 8. Трубка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изготовлена из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высокоэластичного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F4D">
              <w:rPr>
                <w:rFonts w:ascii="Times New Roman" w:hAnsi="Times New Roman" w:cs="Times New Roman"/>
              </w:rPr>
              <w:t>термочувствительного</w:t>
            </w:r>
            <w:proofErr w:type="gramEnd"/>
            <w:r w:rsidRPr="00327F4D">
              <w:rPr>
                <w:rFonts w:ascii="Times New Roman" w:hAnsi="Times New Roman" w:cs="Times New Roman"/>
              </w:rPr>
              <w:t xml:space="preserve"> ПВХ, сохраняет жесткость при поставке, и быстро адаптируются к анатомическим особенностям дыхательных путей.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состоит из собственно трубки,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гладкого</w:t>
            </w:r>
            <w:proofErr w:type="gramStart"/>
            <w:r w:rsidRPr="00327F4D">
              <w:rPr>
                <w:rFonts w:ascii="Times New Roman" w:hAnsi="Times New Roman" w:cs="Times New Roman"/>
              </w:rPr>
              <w:t>,з</w:t>
            </w:r>
            <w:proofErr w:type="gramEnd"/>
            <w:r w:rsidRPr="00327F4D">
              <w:rPr>
                <w:rFonts w:ascii="Times New Roman" w:hAnsi="Times New Roman" w:cs="Times New Roman"/>
              </w:rPr>
              <w:t>акругленного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конца для пациента и механического  конца с 2-мя  прозрачными крыльями (шейные пластины) с 2-мя  лентами для фиксации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трахеостомической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 трубки . С манжетой, раздувной трубки с высокочувствительным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пилотным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балоном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 раздувным клапаном.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 стерильная, только для одноразового 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использования</w:t>
            </w:r>
            <w:proofErr w:type="gramStart"/>
            <w:r w:rsidRPr="00327F4D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327F4D">
              <w:rPr>
                <w:rFonts w:ascii="Times New Roman" w:hAnsi="Times New Roman" w:cs="Times New Roman"/>
              </w:rPr>
              <w:t xml:space="preserve"> герметичной упаковке.</w:t>
            </w:r>
          </w:p>
        </w:tc>
        <w:tc>
          <w:tcPr>
            <w:tcW w:w="1134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F4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60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</w:tr>
      <w:tr w:rsidR="003E7C4D" w:rsidRPr="00EC64E6" w:rsidTr="006758E7">
        <w:tc>
          <w:tcPr>
            <w:tcW w:w="457" w:type="dxa"/>
            <w:shd w:val="clear" w:color="auto" w:fill="auto"/>
          </w:tcPr>
          <w:p w:rsidR="003E7C4D" w:rsidRPr="006758E7" w:rsidRDefault="003E7C4D" w:rsidP="0067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2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Бахилы для посетителей</w:t>
            </w:r>
          </w:p>
        </w:tc>
        <w:tc>
          <w:tcPr>
            <w:tcW w:w="6067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Бахилы для посетителей 15*41 см (особо прочные) 25 микрон</w:t>
            </w:r>
          </w:p>
        </w:tc>
        <w:tc>
          <w:tcPr>
            <w:tcW w:w="1134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275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E7C4D" w:rsidRPr="00327F4D" w:rsidRDefault="003E7C4D" w:rsidP="00F953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85000</w:t>
            </w:r>
          </w:p>
        </w:tc>
      </w:tr>
      <w:tr w:rsidR="00891059" w:rsidRPr="00EC64E6" w:rsidTr="006758E7">
        <w:tc>
          <w:tcPr>
            <w:tcW w:w="457" w:type="dxa"/>
          </w:tcPr>
          <w:p w:rsidR="00891059" w:rsidRPr="006758E7" w:rsidRDefault="00891059" w:rsidP="006758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2" w:type="dxa"/>
          </w:tcPr>
          <w:p w:rsidR="00891059" w:rsidRPr="006758E7" w:rsidRDefault="00774A41" w:rsidP="006758E7">
            <w:pPr>
              <w:rPr>
                <w:rFonts w:ascii="Times New Roman" w:hAnsi="Times New Roman" w:cs="Times New Roman"/>
              </w:rPr>
            </w:pPr>
            <w:r w:rsidRPr="006758E7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067" w:type="dxa"/>
          </w:tcPr>
          <w:p w:rsidR="00891059" w:rsidRPr="006758E7" w:rsidRDefault="00891059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6758E7" w:rsidRDefault="00891059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6758E7" w:rsidRDefault="00891059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6758E7" w:rsidRDefault="00891059" w:rsidP="0067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3B3C" w:rsidRPr="006758E7" w:rsidRDefault="003E7C4D" w:rsidP="00675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6 224 022</w:t>
            </w:r>
            <w:r w:rsidR="006758E7" w:rsidRPr="006758E7">
              <w:rPr>
                <w:rFonts w:ascii="Times New Roman" w:hAnsi="Times New Roman" w:cs="Times New Roman"/>
                <w:color w:val="000000"/>
              </w:rPr>
              <w:t>,0</w:t>
            </w:r>
            <w:r w:rsidR="0055496B" w:rsidRPr="006758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57773" w:rsidRPr="006758E7">
              <w:rPr>
                <w:rFonts w:ascii="Times New Roman" w:hAnsi="Times New Roman" w:cs="Times New Roman"/>
                <w:color w:val="000000"/>
              </w:rPr>
              <w:t>тг</w:t>
            </w:r>
            <w:proofErr w:type="spellEnd"/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793F0E" w:rsidRPr="00793F0E">
        <w:rPr>
          <w:color w:val="auto"/>
        </w:rPr>
        <w:t>по заявке Заказчика</w:t>
      </w:r>
      <w:r w:rsidR="00793F0E">
        <w:rPr>
          <w:b/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6758E7">
        <w:rPr>
          <w:color w:val="auto"/>
        </w:rPr>
        <w:t>01</w:t>
      </w:r>
      <w:r w:rsidRPr="006F5846">
        <w:rPr>
          <w:color w:val="auto"/>
        </w:rPr>
        <w:t xml:space="preserve">» </w:t>
      </w:r>
      <w:bookmarkEnd w:id="0"/>
      <w:r w:rsidR="006758E7">
        <w:rPr>
          <w:color w:val="auto"/>
        </w:rPr>
        <w:t>марта</w:t>
      </w:r>
      <w:r w:rsidR="00044A4B">
        <w:rPr>
          <w:color w:val="auto"/>
        </w:rPr>
        <w:t xml:space="preserve">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6758E7">
        <w:rPr>
          <w:rFonts w:ascii="Times New Roman" w:hAnsi="Times New Roman" w:cs="Times New Roman"/>
        </w:rPr>
        <w:t>«01</w:t>
      </w:r>
      <w:r w:rsidRPr="006F5846">
        <w:rPr>
          <w:rFonts w:ascii="Times New Roman" w:hAnsi="Times New Roman" w:cs="Times New Roman"/>
        </w:rPr>
        <w:t xml:space="preserve">» </w:t>
      </w:r>
      <w:r w:rsidR="006758E7">
        <w:rPr>
          <w:rFonts w:ascii="Times New Roman" w:hAnsi="Times New Roman" w:cs="Times New Roman"/>
        </w:rPr>
        <w:t>марта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Pr="007D20C2" w:rsidRDefault="000335CA" w:rsidP="000335CA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lastRenderedPageBreak/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0335CA" w:rsidRPr="00A1671C" w:rsidRDefault="000335CA" w:rsidP="000335CA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0335CA" w:rsidRDefault="000335CA" w:rsidP="000335CA"/>
    <w:p w:rsidR="000335CA" w:rsidRDefault="000335CA" w:rsidP="000335CA"/>
    <w:p w:rsidR="000335CA" w:rsidRDefault="000335CA" w:rsidP="000335CA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7186"/>
    <w:rsid w:val="001121D0"/>
    <w:rsid w:val="00151FBF"/>
    <w:rsid w:val="001E241A"/>
    <w:rsid w:val="00262932"/>
    <w:rsid w:val="00297A9D"/>
    <w:rsid w:val="002A48AC"/>
    <w:rsid w:val="002E5F71"/>
    <w:rsid w:val="00323143"/>
    <w:rsid w:val="00327F4D"/>
    <w:rsid w:val="00342187"/>
    <w:rsid w:val="00357773"/>
    <w:rsid w:val="003627B6"/>
    <w:rsid w:val="00376296"/>
    <w:rsid w:val="003C2098"/>
    <w:rsid w:val="003E7C4D"/>
    <w:rsid w:val="00403E8D"/>
    <w:rsid w:val="00410BA0"/>
    <w:rsid w:val="00461C74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58E7"/>
    <w:rsid w:val="00677C3C"/>
    <w:rsid w:val="006C69BF"/>
    <w:rsid w:val="006E4313"/>
    <w:rsid w:val="006E6E02"/>
    <w:rsid w:val="006F5846"/>
    <w:rsid w:val="006F600E"/>
    <w:rsid w:val="00771039"/>
    <w:rsid w:val="00774A41"/>
    <w:rsid w:val="00793F0E"/>
    <w:rsid w:val="007A3B89"/>
    <w:rsid w:val="007D26D4"/>
    <w:rsid w:val="007D3B3C"/>
    <w:rsid w:val="007E1241"/>
    <w:rsid w:val="007F5E3F"/>
    <w:rsid w:val="008246C8"/>
    <w:rsid w:val="00874A41"/>
    <w:rsid w:val="00891059"/>
    <w:rsid w:val="008A14B8"/>
    <w:rsid w:val="008D7441"/>
    <w:rsid w:val="00931411"/>
    <w:rsid w:val="00980FB9"/>
    <w:rsid w:val="00A26774"/>
    <w:rsid w:val="00A4347F"/>
    <w:rsid w:val="00A611BC"/>
    <w:rsid w:val="00A61D69"/>
    <w:rsid w:val="00AD4358"/>
    <w:rsid w:val="00B34CB1"/>
    <w:rsid w:val="00B56A5D"/>
    <w:rsid w:val="00B72496"/>
    <w:rsid w:val="00B9461B"/>
    <w:rsid w:val="00B9505D"/>
    <w:rsid w:val="00BA232A"/>
    <w:rsid w:val="00BD11A8"/>
    <w:rsid w:val="00C015AB"/>
    <w:rsid w:val="00C34C96"/>
    <w:rsid w:val="00C845C8"/>
    <w:rsid w:val="00C907E7"/>
    <w:rsid w:val="00CB186D"/>
    <w:rsid w:val="00CD4B3D"/>
    <w:rsid w:val="00CF3BD4"/>
    <w:rsid w:val="00D23AC6"/>
    <w:rsid w:val="00D33AFD"/>
    <w:rsid w:val="00DA4FC7"/>
    <w:rsid w:val="00DB3F4B"/>
    <w:rsid w:val="00E22ABD"/>
    <w:rsid w:val="00E2576B"/>
    <w:rsid w:val="00E35EDD"/>
    <w:rsid w:val="00E54544"/>
    <w:rsid w:val="00EC1514"/>
    <w:rsid w:val="00F008E4"/>
    <w:rsid w:val="00F23322"/>
    <w:rsid w:val="00F827AD"/>
    <w:rsid w:val="00F872A4"/>
    <w:rsid w:val="00F91200"/>
    <w:rsid w:val="00FA1956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42</cp:revision>
  <dcterms:created xsi:type="dcterms:W3CDTF">2022-11-30T05:42:00Z</dcterms:created>
  <dcterms:modified xsi:type="dcterms:W3CDTF">2024-02-23T02:43:00Z</dcterms:modified>
</cp:coreProperties>
</file>