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059" w:rsidRDefault="00891059" w:rsidP="00891059">
      <w:pPr>
        <w:pStyle w:val="pr"/>
      </w:pPr>
      <w:r>
        <w:t xml:space="preserve">Приложение 10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c"/>
      </w:pPr>
      <w:r>
        <w:rPr>
          <w:rStyle w:val="s1"/>
        </w:rPr>
        <w:t xml:space="preserve">Объявление </w:t>
      </w:r>
      <w:r w:rsidRPr="002C12EE">
        <w:rPr>
          <w:b/>
          <w:color w:val="auto"/>
        </w:rPr>
        <w:t>№</w:t>
      </w:r>
      <w:r w:rsidR="00DE3A7E">
        <w:rPr>
          <w:b/>
          <w:color w:val="auto"/>
        </w:rPr>
        <w:t>9</w:t>
      </w:r>
      <w:r w:rsidRPr="002C12EE">
        <w:rPr>
          <w:b/>
          <w:color w:val="auto"/>
        </w:rPr>
        <w:t xml:space="preserve"> от </w:t>
      </w:r>
      <w:r w:rsidR="004431FF">
        <w:rPr>
          <w:b/>
          <w:color w:val="auto"/>
        </w:rPr>
        <w:t>03.03.2023</w:t>
      </w:r>
      <w:r>
        <w:rPr>
          <w:b/>
        </w:rPr>
        <w:t xml:space="preserve">  года</w:t>
      </w:r>
      <w:r>
        <w:rPr>
          <w:rStyle w:val="s1"/>
        </w:rPr>
        <w:t xml:space="preserve"> о проведении закупа способом запроса ценовых предложений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891059">
      <w:pPr>
        <w:pStyle w:val="pj"/>
      </w:pPr>
      <w:r w:rsidRPr="00E42E2C">
        <w:rPr>
          <w:b/>
        </w:rPr>
        <w:t>Наименование и адрес заказчика или организатора закупа:</w:t>
      </w:r>
      <w:r>
        <w:t xml:space="preserve">  </w:t>
      </w:r>
      <w:r w:rsidRPr="00EC64E6">
        <w:rPr>
          <w:iCs/>
        </w:rPr>
        <w:t xml:space="preserve">Государственное коммунальное предприятие на праве хозяйственного ведения «Областной кардиологический центр» Государственного учреждения «Управление здравоохранения </w:t>
      </w:r>
      <w:r w:rsidRPr="00EC64E6">
        <w:rPr>
          <w:shd w:val="clear" w:color="auto" w:fill="FFFFFF"/>
        </w:rPr>
        <w:t xml:space="preserve">области </w:t>
      </w:r>
      <w:proofErr w:type="spellStart"/>
      <w:r w:rsidRPr="00EC64E6">
        <w:rPr>
          <w:shd w:val="clear" w:color="auto" w:fill="FFFFFF"/>
        </w:rPr>
        <w:t>Жетісу</w:t>
      </w:r>
      <w:proofErr w:type="spellEnd"/>
      <w:r w:rsidRPr="00EC64E6">
        <w:rPr>
          <w:iCs/>
        </w:rPr>
        <w:t>»</w:t>
      </w:r>
      <w:r>
        <w:rPr>
          <w:iCs/>
        </w:rPr>
        <w:t xml:space="preserve">, РК, </w:t>
      </w:r>
      <w:r w:rsidRPr="00EC64E6">
        <w:rPr>
          <w:color w:val="333333"/>
          <w:shd w:val="clear" w:color="auto" w:fill="FFFFFF"/>
        </w:rPr>
        <w:t xml:space="preserve">область </w:t>
      </w:r>
      <w:proofErr w:type="spellStart"/>
      <w:r w:rsidRPr="00EC64E6">
        <w:rPr>
          <w:color w:val="333333"/>
          <w:shd w:val="clear" w:color="auto" w:fill="FFFFFF"/>
        </w:rPr>
        <w:t>Жетісу</w:t>
      </w:r>
      <w:proofErr w:type="spellEnd"/>
      <w:r>
        <w:rPr>
          <w:color w:val="333333"/>
          <w:shd w:val="clear" w:color="auto" w:fill="FFFFFF"/>
        </w:rPr>
        <w:t xml:space="preserve">, </w:t>
      </w:r>
      <w:r w:rsidRPr="00EC64E6">
        <w:rPr>
          <w:color w:val="000000" w:themeColor="text1"/>
        </w:rPr>
        <w:t>г.</w:t>
      </w:r>
      <w:r w:rsidR="00931411">
        <w:rPr>
          <w:color w:val="000000" w:themeColor="text1"/>
        </w:rPr>
        <w:t xml:space="preserve"> </w:t>
      </w:r>
      <w:proofErr w:type="spellStart"/>
      <w:r w:rsidRPr="00EC64E6">
        <w:rPr>
          <w:color w:val="000000" w:themeColor="text1"/>
        </w:rPr>
        <w:t>Талдыкорган</w:t>
      </w:r>
      <w:proofErr w:type="spellEnd"/>
      <w:r w:rsidRPr="00EC64E6">
        <w:rPr>
          <w:color w:val="000000" w:themeColor="text1"/>
        </w:rPr>
        <w:t xml:space="preserve">, </w:t>
      </w:r>
      <w:proofErr w:type="spellStart"/>
      <w:r w:rsidRPr="00EC64E6">
        <w:rPr>
          <w:color w:val="000000" w:themeColor="text1"/>
        </w:rPr>
        <w:t>ул</w:t>
      </w:r>
      <w:proofErr w:type="gramStart"/>
      <w:r w:rsidRPr="00EC64E6">
        <w:rPr>
          <w:color w:val="000000" w:themeColor="text1"/>
        </w:rPr>
        <w:t>.Е</w:t>
      </w:r>
      <w:proofErr w:type="gramEnd"/>
      <w:r w:rsidRPr="00EC64E6">
        <w:rPr>
          <w:color w:val="000000" w:themeColor="text1"/>
        </w:rPr>
        <w:t>скельды</w:t>
      </w:r>
      <w:proofErr w:type="spellEnd"/>
      <w:r w:rsidRPr="00EC64E6">
        <w:rPr>
          <w:color w:val="000000" w:themeColor="text1"/>
        </w:rPr>
        <w:t xml:space="preserve"> би,224.</w:t>
      </w:r>
    </w:p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>
        <w:t>Международные непатентованные наименования закупаемых лекарственных средств (торговое название –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объем закупа, место поставки, сумму, выделенную для закупа по каждому лекарственному средству или медицинскому изделию:</w:t>
      </w:r>
    </w:p>
    <w:p w:rsidR="00891059" w:rsidRDefault="00891059" w:rsidP="00891059">
      <w:pPr>
        <w:pStyle w:val="pj"/>
      </w:pPr>
      <w:r>
        <w:t> </w:t>
      </w:r>
    </w:p>
    <w:tbl>
      <w:tblPr>
        <w:tblStyle w:val="a5"/>
        <w:tblW w:w="14851" w:type="dxa"/>
        <w:tblLayout w:type="fixed"/>
        <w:tblLook w:val="04A0"/>
      </w:tblPr>
      <w:tblGrid>
        <w:gridCol w:w="534"/>
        <w:gridCol w:w="3430"/>
        <w:gridCol w:w="6067"/>
        <w:gridCol w:w="1134"/>
        <w:gridCol w:w="851"/>
        <w:gridCol w:w="1275"/>
        <w:gridCol w:w="1560"/>
      </w:tblGrid>
      <w:tr w:rsidR="00891059" w:rsidRPr="00EC64E6" w:rsidTr="00090D3E">
        <w:tc>
          <w:tcPr>
            <w:tcW w:w="534" w:type="dxa"/>
            <w:vAlign w:val="center"/>
          </w:tcPr>
          <w:p w:rsidR="00891059" w:rsidRPr="00E42E2C" w:rsidRDefault="00891059" w:rsidP="001872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42E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30" w:type="dxa"/>
            <w:vAlign w:val="center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6067" w:type="dxa"/>
            <w:vAlign w:val="center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1134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851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  <w:proofErr w:type="spellEnd"/>
          </w:p>
        </w:tc>
        <w:tc>
          <w:tcPr>
            <w:tcW w:w="1275" w:type="dxa"/>
          </w:tcPr>
          <w:p w:rsidR="00891059" w:rsidRPr="00E67C7C" w:rsidRDefault="00151FBF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891059"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ена</w:t>
            </w: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тг</w:t>
            </w:r>
            <w:proofErr w:type="spellEnd"/>
          </w:p>
        </w:tc>
        <w:tc>
          <w:tcPr>
            <w:tcW w:w="1560" w:type="dxa"/>
          </w:tcPr>
          <w:p w:rsidR="00891059" w:rsidRPr="00E67C7C" w:rsidRDefault="00891059" w:rsidP="001872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C7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 тенге</w:t>
            </w:r>
          </w:p>
        </w:tc>
      </w:tr>
      <w:tr w:rsidR="00090D3E" w:rsidRPr="00EC64E6" w:rsidTr="00E67C7C">
        <w:tc>
          <w:tcPr>
            <w:tcW w:w="534" w:type="dxa"/>
          </w:tcPr>
          <w:p w:rsidR="00090D3E" w:rsidRPr="002A339A" w:rsidRDefault="00090D3E" w:rsidP="00151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0" w:type="dxa"/>
            <w:shd w:val="clear" w:color="auto" w:fill="FFFF00"/>
          </w:tcPr>
          <w:p w:rsidR="00090D3E" w:rsidRPr="00E67C7C" w:rsidRDefault="00E67C7C" w:rsidP="00090D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7C7C">
              <w:rPr>
                <w:rFonts w:ascii="Times New Roman" w:hAnsi="Times New Roman" w:cs="Times New Roman"/>
                <w:b/>
              </w:rPr>
              <w:t>Медицинские изделия</w:t>
            </w:r>
          </w:p>
        </w:tc>
        <w:tc>
          <w:tcPr>
            <w:tcW w:w="6067" w:type="dxa"/>
          </w:tcPr>
          <w:p w:rsidR="00090D3E" w:rsidRPr="00E67C7C" w:rsidRDefault="00090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90D3E" w:rsidRPr="00E67C7C" w:rsidRDefault="00090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90D3E" w:rsidRPr="00E67C7C" w:rsidRDefault="00090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90D3E" w:rsidRPr="00E67C7C" w:rsidRDefault="00090D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090D3E" w:rsidRPr="00E67C7C" w:rsidRDefault="00090D3E">
            <w:pPr>
              <w:rPr>
                <w:rFonts w:ascii="Times New Roman" w:hAnsi="Times New Roman" w:cs="Times New Roman"/>
              </w:rPr>
            </w:pPr>
          </w:p>
        </w:tc>
      </w:tr>
      <w:tr w:rsidR="00090D3E" w:rsidRPr="00EC64E6" w:rsidTr="00090D3E">
        <w:trPr>
          <w:trHeight w:val="318"/>
        </w:trPr>
        <w:tc>
          <w:tcPr>
            <w:tcW w:w="534" w:type="dxa"/>
          </w:tcPr>
          <w:p w:rsidR="00090D3E" w:rsidRPr="00DE3A7E" w:rsidRDefault="00665103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3A7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30" w:type="dxa"/>
          </w:tcPr>
          <w:p w:rsidR="00090D3E" w:rsidRPr="00DE3A7E" w:rsidRDefault="00090D3E" w:rsidP="00DE3A7E">
            <w:pPr>
              <w:jc w:val="both"/>
              <w:rPr>
                <w:rFonts w:ascii="Times New Roman" w:hAnsi="Times New Roman" w:cs="Times New Roman"/>
              </w:rPr>
            </w:pPr>
            <w:r w:rsidRPr="00DE3A7E">
              <w:rPr>
                <w:rFonts w:ascii="Times New Roman" w:hAnsi="Times New Roman" w:cs="Times New Roman"/>
              </w:rPr>
              <w:t xml:space="preserve">Фиксатор  </w:t>
            </w:r>
            <w:proofErr w:type="spellStart"/>
            <w:r w:rsidRPr="00DE3A7E">
              <w:rPr>
                <w:rFonts w:ascii="Times New Roman" w:hAnsi="Times New Roman" w:cs="Times New Roman"/>
              </w:rPr>
              <w:t>эндотрахеальной</w:t>
            </w:r>
            <w:proofErr w:type="spellEnd"/>
            <w:r w:rsidRPr="00DE3A7E">
              <w:rPr>
                <w:rFonts w:ascii="Times New Roman" w:hAnsi="Times New Roman" w:cs="Times New Roman"/>
              </w:rPr>
              <w:t xml:space="preserve"> трубки  (одноразовый)</w:t>
            </w:r>
          </w:p>
        </w:tc>
        <w:tc>
          <w:tcPr>
            <w:tcW w:w="6067" w:type="dxa"/>
          </w:tcPr>
          <w:p w:rsidR="00090D3E" w:rsidRPr="00DE3A7E" w:rsidRDefault="00090D3E" w:rsidP="00DE3A7E">
            <w:pPr>
              <w:jc w:val="both"/>
              <w:rPr>
                <w:rFonts w:ascii="Times New Roman" w:hAnsi="Times New Roman" w:cs="Times New Roman"/>
              </w:rPr>
            </w:pPr>
            <w:r w:rsidRPr="00DE3A7E">
              <w:rPr>
                <w:rFonts w:ascii="Times New Roman" w:hAnsi="Times New Roman" w:cs="Times New Roman"/>
              </w:rPr>
              <w:t>Ф</w:t>
            </w:r>
            <w:r w:rsidR="009C2621" w:rsidRPr="00DE3A7E">
              <w:rPr>
                <w:rFonts w:ascii="Times New Roman" w:hAnsi="Times New Roman" w:cs="Times New Roman"/>
              </w:rPr>
              <w:t>и</w:t>
            </w:r>
            <w:r w:rsidRPr="00DE3A7E">
              <w:rPr>
                <w:rFonts w:ascii="Times New Roman" w:hAnsi="Times New Roman" w:cs="Times New Roman"/>
              </w:rPr>
              <w:t xml:space="preserve">ксатор (держатель) </w:t>
            </w:r>
            <w:proofErr w:type="spellStart"/>
            <w:r w:rsidRPr="00DE3A7E">
              <w:rPr>
                <w:rFonts w:ascii="Times New Roman" w:hAnsi="Times New Roman" w:cs="Times New Roman"/>
              </w:rPr>
              <w:t>эндотрахеальной</w:t>
            </w:r>
            <w:proofErr w:type="spellEnd"/>
            <w:r w:rsidRPr="00DE3A7E">
              <w:rPr>
                <w:rFonts w:ascii="Times New Roman" w:hAnsi="Times New Roman" w:cs="Times New Roman"/>
              </w:rPr>
              <w:t xml:space="preserve"> труб</w:t>
            </w:r>
            <w:r w:rsidR="009C2621" w:rsidRPr="00DE3A7E">
              <w:rPr>
                <w:rFonts w:ascii="Times New Roman" w:hAnsi="Times New Roman" w:cs="Times New Roman"/>
              </w:rPr>
              <w:t>ки. Простое и эффективное устрой</w:t>
            </w:r>
            <w:r w:rsidRPr="00DE3A7E">
              <w:rPr>
                <w:rFonts w:ascii="Times New Roman" w:hAnsi="Times New Roman" w:cs="Times New Roman"/>
              </w:rPr>
              <w:t xml:space="preserve">ство для фиксации </w:t>
            </w:r>
            <w:proofErr w:type="spellStart"/>
            <w:r w:rsidRPr="00DE3A7E">
              <w:rPr>
                <w:rFonts w:ascii="Times New Roman" w:hAnsi="Times New Roman" w:cs="Times New Roman"/>
              </w:rPr>
              <w:t>эндотрахеальной</w:t>
            </w:r>
            <w:proofErr w:type="spellEnd"/>
            <w:r w:rsidRPr="00DE3A7E">
              <w:rPr>
                <w:rFonts w:ascii="Times New Roman" w:hAnsi="Times New Roman" w:cs="Times New Roman"/>
              </w:rPr>
              <w:t xml:space="preserve"> тр</w:t>
            </w:r>
            <w:r w:rsidR="009C2621" w:rsidRPr="00DE3A7E">
              <w:rPr>
                <w:rFonts w:ascii="Times New Roman" w:hAnsi="Times New Roman" w:cs="Times New Roman"/>
              </w:rPr>
              <w:t>у</w:t>
            </w:r>
            <w:r w:rsidRPr="00DE3A7E">
              <w:rPr>
                <w:rFonts w:ascii="Times New Roman" w:hAnsi="Times New Roman" w:cs="Times New Roman"/>
              </w:rPr>
              <w:t>бки</w:t>
            </w:r>
            <w:proofErr w:type="gramStart"/>
            <w:r w:rsidRPr="00DE3A7E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E3A7E">
              <w:rPr>
                <w:rFonts w:ascii="Times New Roman" w:hAnsi="Times New Roman" w:cs="Times New Roman"/>
              </w:rPr>
              <w:t xml:space="preserve">Повышает уровень безопасности для пациента ,препятствуя возможным смещениями трубки. С помощью гибкой клейкой пенной поверхности устройство прикрепляется к коже пациента. Конструкция пластикового замка  позволяет надежно  удерживать </w:t>
            </w:r>
            <w:proofErr w:type="spellStart"/>
            <w:r w:rsidRPr="00DE3A7E">
              <w:rPr>
                <w:rFonts w:ascii="Times New Roman" w:hAnsi="Times New Roman" w:cs="Times New Roman"/>
              </w:rPr>
              <w:t>эндотрахеальную</w:t>
            </w:r>
            <w:proofErr w:type="spellEnd"/>
            <w:r w:rsidRPr="00DE3A7E">
              <w:rPr>
                <w:rFonts w:ascii="Times New Roman" w:hAnsi="Times New Roman" w:cs="Times New Roman"/>
              </w:rPr>
              <w:t xml:space="preserve"> трубку,</w:t>
            </w:r>
            <w:r w:rsidR="009C2621" w:rsidRPr="00DE3A7E">
              <w:rPr>
                <w:rFonts w:ascii="Times New Roman" w:hAnsi="Times New Roman" w:cs="Times New Roman"/>
              </w:rPr>
              <w:t xml:space="preserve"> </w:t>
            </w:r>
            <w:r w:rsidRPr="00DE3A7E">
              <w:rPr>
                <w:rFonts w:ascii="Times New Roman" w:hAnsi="Times New Roman" w:cs="Times New Roman"/>
              </w:rPr>
              <w:t>а  также  делает  возможным коррекцию положения трубки  или ее замену без удаления  фиксатора. Размер 8,0.</w:t>
            </w:r>
          </w:p>
        </w:tc>
        <w:tc>
          <w:tcPr>
            <w:tcW w:w="1134" w:type="dxa"/>
          </w:tcPr>
          <w:p w:rsidR="00090D3E" w:rsidRPr="00DE3A7E" w:rsidRDefault="00090D3E" w:rsidP="00DE3A7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E3A7E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90D3E" w:rsidRPr="00DE3A7E" w:rsidRDefault="00090D3E" w:rsidP="00DE3A7E">
            <w:pPr>
              <w:jc w:val="both"/>
              <w:rPr>
                <w:rFonts w:ascii="Times New Roman" w:hAnsi="Times New Roman" w:cs="Times New Roman"/>
              </w:rPr>
            </w:pPr>
            <w:r w:rsidRPr="00DE3A7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75" w:type="dxa"/>
          </w:tcPr>
          <w:p w:rsidR="00090D3E" w:rsidRPr="00DE3A7E" w:rsidRDefault="00090D3E" w:rsidP="00DE3A7E">
            <w:pPr>
              <w:jc w:val="both"/>
              <w:rPr>
                <w:rFonts w:ascii="Times New Roman" w:hAnsi="Times New Roman" w:cs="Times New Roman"/>
              </w:rPr>
            </w:pPr>
            <w:r w:rsidRPr="00DE3A7E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1560" w:type="dxa"/>
          </w:tcPr>
          <w:p w:rsidR="00090D3E" w:rsidRPr="00DE3A7E" w:rsidRDefault="009C2621" w:rsidP="00DE3A7E">
            <w:pPr>
              <w:jc w:val="both"/>
              <w:rPr>
                <w:rFonts w:ascii="Times New Roman" w:hAnsi="Times New Roman" w:cs="Times New Roman"/>
              </w:rPr>
            </w:pPr>
            <w:r w:rsidRPr="00DE3A7E">
              <w:rPr>
                <w:rFonts w:ascii="Times New Roman" w:hAnsi="Times New Roman" w:cs="Times New Roman"/>
              </w:rPr>
              <w:t>432500</w:t>
            </w:r>
          </w:p>
        </w:tc>
      </w:tr>
      <w:tr w:rsidR="004431FF" w:rsidRPr="00EC64E6" w:rsidTr="000C22BF">
        <w:trPr>
          <w:trHeight w:val="1822"/>
        </w:trPr>
        <w:tc>
          <w:tcPr>
            <w:tcW w:w="534" w:type="dxa"/>
          </w:tcPr>
          <w:p w:rsidR="004431FF" w:rsidRPr="00DE3A7E" w:rsidRDefault="00DE3A7E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3A7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30" w:type="dxa"/>
          </w:tcPr>
          <w:p w:rsidR="004431FF" w:rsidRPr="00DE3A7E" w:rsidRDefault="004431FF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3A7E">
              <w:rPr>
                <w:rFonts w:ascii="Times New Roman" w:hAnsi="Times New Roman" w:cs="Times New Roman"/>
                <w:color w:val="000000"/>
              </w:rPr>
              <w:t xml:space="preserve">Мешок </w:t>
            </w:r>
            <w:proofErr w:type="spellStart"/>
            <w:r w:rsidRPr="00DE3A7E">
              <w:rPr>
                <w:rFonts w:ascii="Times New Roman" w:hAnsi="Times New Roman" w:cs="Times New Roman"/>
                <w:color w:val="000000"/>
              </w:rPr>
              <w:t>Амбу</w:t>
            </w:r>
            <w:proofErr w:type="spellEnd"/>
            <w:r w:rsidRPr="00DE3A7E">
              <w:rPr>
                <w:rFonts w:ascii="Times New Roman" w:hAnsi="Times New Roman" w:cs="Times New Roman"/>
                <w:color w:val="000000"/>
              </w:rPr>
              <w:t xml:space="preserve"> (одноразовый)</w:t>
            </w:r>
          </w:p>
        </w:tc>
        <w:tc>
          <w:tcPr>
            <w:tcW w:w="6067" w:type="dxa"/>
            <w:vAlign w:val="center"/>
          </w:tcPr>
          <w:p w:rsidR="000C22BF" w:rsidRPr="00DE3A7E" w:rsidRDefault="004431FF" w:rsidP="00B44DF3">
            <w:pPr>
              <w:spacing w:after="2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3A7E">
              <w:rPr>
                <w:rFonts w:ascii="Times New Roman" w:hAnsi="Times New Roman" w:cs="Times New Roman"/>
                <w:color w:val="000000"/>
              </w:rPr>
              <w:t xml:space="preserve">Мешок дыхательный реанимационный (типа </w:t>
            </w:r>
            <w:proofErr w:type="spellStart"/>
            <w:r w:rsidRPr="00DE3A7E">
              <w:rPr>
                <w:rFonts w:ascii="Times New Roman" w:hAnsi="Times New Roman" w:cs="Times New Roman"/>
                <w:color w:val="000000"/>
              </w:rPr>
              <w:t>Амбу</w:t>
            </w:r>
            <w:proofErr w:type="spellEnd"/>
            <w:r w:rsidRPr="00DE3A7E">
              <w:rPr>
                <w:rFonts w:ascii="Times New Roman" w:hAnsi="Times New Roman" w:cs="Times New Roman"/>
                <w:color w:val="000000"/>
              </w:rPr>
              <w:t xml:space="preserve">) предназначен для проведения искусственной вентиляции легких ручным способом в условиях дыхательной недостаточности любой этиологии. Может применяться в отделениях интенсивной терапии, приемных отделениях, отделениях реанимации и хирургии, службах скорой помощи, спасательных службах и медицине катастроф, входит в </w:t>
            </w:r>
            <w:r w:rsidRPr="00DE3A7E">
              <w:rPr>
                <w:rFonts w:ascii="Times New Roman" w:hAnsi="Times New Roman" w:cs="Times New Roman"/>
                <w:color w:val="000000"/>
              </w:rPr>
              <w:lastRenderedPageBreak/>
              <w:t>список обязательного оснащения автомобиля скорой помощи</w:t>
            </w:r>
            <w:proofErr w:type="gramStart"/>
            <w:r w:rsidRPr="00DE3A7E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DE3A7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DE3A7E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DE3A7E">
              <w:rPr>
                <w:rFonts w:ascii="Times New Roman" w:hAnsi="Times New Roman" w:cs="Times New Roman"/>
                <w:color w:val="000000"/>
              </w:rPr>
              <w:t xml:space="preserve">дноразовый мешок изготовлен из ПВХ, объем резервного мешка для взрослых </w:t>
            </w:r>
            <w:r w:rsidR="00B44DF3">
              <w:rPr>
                <w:rFonts w:ascii="Times New Roman" w:hAnsi="Times New Roman" w:cs="Times New Roman"/>
                <w:color w:val="000000"/>
              </w:rPr>
              <w:t>1500</w:t>
            </w:r>
            <w:r w:rsidRPr="00DE3A7E">
              <w:rPr>
                <w:rFonts w:ascii="Times New Roman" w:hAnsi="Times New Roman" w:cs="Times New Roman"/>
                <w:color w:val="000000"/>
              </w:rPr>
              <w:t xml:space="preserve">мл, мешок оснащен клапаном ограничения давления (поддерживает давление до 60 см водного столба)  что делает невозможным нанесение баротравмы пациенту, мешок может быть </w:t>
            </w:r>
            <w:proofErr w:type="gramStart"/>
            <w:r w:rsidRPr="00DE3A7E">
              <w:rPr>
                <w:rFonts w:ascii="Times New Roman" w:hAnsi="Times New Roman" w:cs="Times New Roman"/>
                <w:color w:val="000000"/>
              </w:rPr>
              <w:t>подключен</w:t>
            </w:r>
            <w:proofErr w:type="gramEnd"/>
            <w:r w:rsidRPr="00DE3A7E">
              <w:rPr>
                <w:rFonts w:ascii="Times New Roman" w:hAnsi="Times New Roman" w:cs="Times New Roman"/>
                <w:color w:val="000000"/>
              </w:rPr>
              <w:t xml:space="preserve"> к внешнему источнику кислорода при помощи кислородной трубки.</w:t>
            </w:r>
          </w:p>
        </w:tc>
        <w:tc>
          <w:tcPr>
            <w:tcW w:w="1134" w:type="dxa"/>
          </w:tcPr>
          <w:p w:rsidR="004431FF" w:rsidRPr="00DE3A7E" w:rsidRDefault="004431FF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E3A7E">
              <w:rPr>
                <w:rFonts w:ascii="Times New Roman" w:hAnsi="Times New Roman" w:cs="Times New Roman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4431FF" w:rsidRPr="00DE3A7E" w:rsidRDefault="004431FF" w:rsidP="00DE3A7E">
            <w:pPr>
              <w:jc w:val="both"/>
              <w:rPr>
                <w:rFonts w:ascii="Times New Roman" w:hAnsi="Times New Roman" w:cs="Times New Roman"/>
              </w:rPr>
            </w:pPr>
            <w:r w:rsidRPr="00DE3A7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5" w:type="dxa"/>
          </w:tcPr>
          <w:p w:rsidR="004431FF" w:rsidRPr="00DE3A7E" w:rsidRDefault="00DE3A7E" w:rsidP="00DE3A7E">
            <w:pPr>
              <w:jc w:val="both"/>
              <w:rPr>
                <w:rFonts w:ascii="Times New Roman" w:hAnsi="Times New Roman" w:cs="Times New Roman"/>
              </w:rPr>
            </w:pPr>
            <w:r w:rsidRPr="00DE3A7E">
              <w:rPr>
                <w:rFonts w:ascii="Times New Roman" w:hAnsi="Times New Roman" w:cs="Times New Roman"/>
              </w:rPr>
              <w:t>13760</w:t>
            </w:r>
          </w:p>
        </w:tc>
        <w:tc>
          <w:tcPr>
            <w:tcW w:w="1560" w:type="dxa"/>
          </w:tcPr>
          <w:p w:rsidR="004431FF" w:rsidRPr="00DE3A7E" w:rsidRDefault="00DE3A7E" w:rsidP="00DE3A7E">
            <w:pPr>
              <w:jc w:val="both"/>
              <w:rPr>
                <w:rFonts w:ascii="Times New Roman" w:hAnsi="Times New Roman" w:cs="Times New Roman"/>
              </w:rPr>
            </w:pPr>
            <w:r w:rsidRPr="00DE3A7E">
              <w:rPr>
                <w:rFonts w:ascii="Times New Roman" w:hAnsi="Times New Roman" w:cs="Times New Roman"/>
              </w:rPr>
              <w:t>522880</w:t>
            </w:r>
          </w:p>
        </w:tc>
      </w:tr>
      <w:tr w:rsidR="004431FF" w:rsidRPr="00EC64E6" w:rsidTr="00090D3E">
        <w:trPr>
          <w:trHeight w:val="318"/>
        </w:trPr>
        <w:tc>
          <w:tcPr>
            <w:tcW w:w="534" w:type="dxa"/>
          </w:tcPr>
          <w:p w:rsidR="004431FF" w:rsidRPr="00DE3A7E" w:rsidRDefault="00DE3A7E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3A7E"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3430" w:type="dxa"/>
          </w:tcPr>
          <w:p w:rsidR="004431FF" w:rsidRPr="00DE3A7E" w:rsidRDefault="004431FF" w:rsidP="00DE3A7E">
            <w:pPr>
              <w:jc w:val="both"/>
              <w:rPr>
                <w:rFonts w:ascii="Times New Roman" w:hAnsi="Times New Roman" w:cs="Times New Roman"/>
              </w:rPr>
            </w:pPr>
            <w:r w:rsidRPr="00DE3A7E">
              <w:rPr>
                <w:rFonts w:ascii="Times New Roman" w:hAnsi="Times New Roman" w:cs="Times New Roman"/>
              </w:rPr>
              <w:t xml:space="preserve">Перчатки  для хирургических операций 6,0, стерильные, </w:t>
            </w:r>
            <w:proofErr w:type="spellStart"/>
            <w:r w:rsidRPr="00DE3A7E">
              <w:rPr>
                <w:rFonts w:ascii="Times New Roman" w:hAnsi="Times New Roman" w:cs="Times New Roman"/>
              </w:rPr>
              <w:t>микротекстурированные</w:t>
            </w:r>
            <w:proofErr w:type="spellEnd"/>
            <w:r w:rsidRPr="00DE3A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3A7E">
              <w:rPr>
                <w:rFonts w:ascii="Times New Roman" w:hAnsi="Times New Roman" w:cs="Times New Roman"/>
              </w:rPr>
              <w:t>неопудренные</w:t>
            </w:r>
            <w:proofErr w:type="spellEnd"/>
          </w:p>
        </w:tc>
        <w:tc>
          <w:tcPr>
            <w:tcW w:w="6067" w:type="dxa"/>
          </w:tcPr>
          <w:p w:rsidR="004431FF" w:rsidRPr="00B44DF3" w:rsidRDefault="004431FF" w:rsidP="00B44DF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F3">
              <w:rPr>
                <w:rFonts w:ascii="Times New Roman" w:hAnsi="Times New Roman" w:cs="Times New Roman"/>
                <w:color w:val="000000"/>
              </w:rPr>
              <w:t xml:space="preserve">Перчатки  для хирургических операций требующих повышенной, максимальной  тактильной чувствительности, для микрохирургии. </w:t>
            </w:r>
            <w:r w:rsidRPr="00B44DF3">
              <w:rPr>
                <w:rFonts w:ascii="Times New Roman" w:hAnsi="Times New Roman" w:cs="Times New Roman"/>
                <w:color w:val="000000"/>
              </w:rPr>
              <w:br/>
              <w:t xml:space="preserve">Натуральный </w:t>
            </w:r>
            <w:proofErr w:type="spellStart"/>
            <w:r w:rsidRPr="00B44DF3">
              <w:rPr>
                <w:rFonts w:ascii="Times New Roman" w:hAnsi="Times New Roman" w:cs="Times New Roman"/>
                <w:color w:val="000000"/>
              </w:rPr>
              <w:t>латекс</w:t>
            </w:r>
            <w:proofErr w:type="gramStart"/>
            <w:r w:rsidRPr="00B44DF3"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 w:rsidRPr="00B44DF3">
              <w:rPr>
                <w:rFonts w:ascii="Times New Roman" w:hAnsi="Times New Roman" w:cs="Times New Roman"/>
                <w:color w:val="000000"/>
              </w:rPr>
              <w:t>терильные</w:t>
            </w:r>
            <w:proofErr w:type="spellEnd"/>
            <w:r w:rsidRPr="00B44D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44DF3">
              <w:rPr>
                <w:rFonts w:ascii="Times New Roman" w:hAnsi="Times New Roman" w:cs="Times New Roman"/>
                <w:color w:val="000000"/>
              </w:rPr>
              <w:t>микротекстурированные</w:t>
            </w:r>
            <w:proofErr w:type="spellEnd"/>
            <w:r w:rsidRPr="00B44D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44DF3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B44DF3">
              <w:rPr>
                <w:rFonts w:ascii="Times New Roman" w:hAnsi="Times New Roman" w:cs="Times New Roman"/>
                <w:color w:val="000000"/>
              </w:rPr>
              <w:t xml:space="preserve">, цвет – белый. Манжета прямая, анатомическая с </w:t>
            </w:r>
            <w:proofErr w:type="spellStart"/>
            <w:r w:rsidRPr="00B44DF3">
              <w:rPr>
                <w:rFonts w:ascii="Times New Roman" w:hAnsi="Times New Roman" w:cs="Times New Roman"/>
                <w:color w:val="000000"/>
              </w:rPr>
              <w:t>адгезивной</w:t>
            </w:r>
            <w:proofErr w:type="spellEnd"/>
            <w:r w:rsidRPr="00B44DF3">
              <w:rPr>
                <w:rFonts w:ascii="Times New Roman" w:hAnsi="Times New Roman" w:cs="Times New Roman"/>
                <w:color w:val="000000"/>
              </w:rPr>
              <w:t xml:space="preserve"> полосой (клейкой). Клейкая лента в верхней части манжеты без валика обеспечивает надежную фиксацию на хирургическом халате, предотвращая сползание перчатки. </w:t>
            </w:r>
            <w:r w:rsidR="00B44DF3" w:rsidRPr="00B44DF3">
              <w:rPr>
                <w:rFonts w:ascii="Times New Roman" w:hAnsi="Times New Roman" w:cs="Times New Roman"/>
              </w:rPr>
              <w:t>Перчатки тоньше обычных на 20%.   Текстура перчатки располагается мелкоячеистым поперечным нанесением, что не позволяет скапливаться микроорганизмам и размножаться на поверхности перчатки, в</w:t>
            </w:r>
            <w:r w:rsidR="00B44DF3" w:rsidRPr="00B44DF3">
              <w:rPr>
                <w:rFonts w:ascii="Times New Roman" w:hAnsi="Times New Roman" w:cs="Times New Roman"/>
                <w:spacing w:val="3"/>
              </w:rPr>
              <w:t>н</w:t>
            </w:r>
            <w:r w:rsidR="00B44DF3" w:rsidRPr="00B44DF3">
              <w:rPr>
                <w:rFonts w:ascii="Times New Roman" w:hAnsi="Times New Roman" w:cs="Times New Roman"/>
                <w:spacing w:val="-5"/>
              </w:rPr>
              <w:t>у</w:t>
            </w:r>
            <w:r w:rsidR="00B44DF3" w:rsidRPr="00B44DF3">
              <w:rPr>
                <w:rFonts w:ascii="Times New Roman" w:hAnsi="Times New Roman" w:cs="Times New Roman"/>
                <w:spacing w:val="3"/>
              </w:rPr>
              <w:t>т</w:t>
            </w:r>
            <w:r w:rsidR="00B44DF3" w:rsidRPr="00B44DF3">
              <w:rPr>
                <w:rFonts w:ascii="Times New Roman" w:hAnsi="Times New Roman" w:cs="Times New Roman"/>
              </w:rPr>
              <w:t>р</w:t>
            </w:r>
            <w:r w:rsidR="00B44DF3" w:rsidRPr="00B44DF3">
              <w:rPr>
                <w:rFonts w:ascii="Times New Roman" w:hAnsi="Times New Roman" w:cs="Times New Roman"/>
                <w:spacing w:val="-1"/>
              </w:rPr>
              <w:t>е</w:t>
            </w:r>
            <w:r w:rsidR="00B44DF3" w:rsidRPr="00B44DF3">
              <w:rPr>
                <w:rFonts w:ascii="Times New Roman" w:hAnsi="Times New Roman" w:cs="Times New Roman"/>
                <w:spacing w:val="1"/>
              </w:rPr>
              <w:t>нн</w:t>
            </w:r>
            <w:r w:rsidR="00B44DF3" w:rsidRPr="00B44DF3">
              <w:rPr>
                <w:rFonts w:ascii="Times New Roman" w:hAnsi="Times New Roman" w:cs="Times New Roman"/>
              </w:rPr>
              <w:t xml:space="preserve">яя </w:t>
            </w:r>
            <w:r w:rsidR="00B44DF3" w:rsidRPr="00B44DF3">
              <w:rPr>
                <w:rFonts w:ascii="Times New Roman" w:hAnsi="Times New Roman" w:cs="Times New Roman"/>
                <w:spacing w:val="1"/>
              </w:rPr>
              <w:t>п</w:t>
            </w:r>
            <w:r w:rsidR="00B44DF3" w:rsidRPr="00B44DF3">
              <w:rPr>
                <w:rFonts w:ascii="Times New Roman" w:hAnsi="Times New Roman" w:cs="Times New Roman"/>
              </w:rPr>
              <w:t>о</w:t>
            </w:r>
            <w:r w:rsidR="00B44DF3" w:rsidRPr="00B44DF3">
              <w:rPr>
                <w:rFonts w:ascii="Times New Roman" w:hAnsi="Times New Roman" w:cs="Times New Roman"/>
                <w:spacing w:val="-3"/>
              </w:rPr>
              <w:t>в</w:t>
            </w:r>
            <w:r w:rsidR="00B44DF3" w:rsidRPr="00B44DF3">
              <w:rPr>
                <w:rFonts w:ascii="Times New Roman" w:hAnsi="Times New Roman" w:cs="Times New Roman"/>
                <w:spacing w:val="-1"/>
              </w:rPr>
              <w:t>е</w:t>
            </w:r>
            <w:r w:rsidR="00B44DF3" w:rsidRPr="00B44DF3">
              <w:rPr>
                <w:rFonts w:ascii="Times New Roman" w:hAnsi="Times New Roman" w:cs="Times New Roman"/>
              </w:rPr>
              <w:t>р</w:t>
            </w:r>
            <w:r w:rsidR="00B44DF3" w:rsidRPr="00B44DF3">
              <w:rPr>
                <w:rFonts w:ascii="Times New Roman" w:hAnsi="Times New Roman" w:cs="Times New Roman"/>
                <w:spacing w:val="2"/>
              </w:rPr>
              <w:t>х</w:t>
            </w:r>
            <w:r w:rsidR="00B44DF3" w:rsidRPr="00B44DF3">
              <w:rPr>
                <w:rFonts w:ascii="Times New Roman" w:hAnsi="Times New Roman" w:cs="Times New Roman"/>
                <w:spacing w:val="1"/>
              </w:rPr>
              <w:t>н</w:t>
            </w:r>
            <w:r w:rsidR="00B44DF3" w:rsidRPr="00B44DF3">
              <w:rPr>
                <w:rFonts w:ascii="Times New Roman" w:hAnsi="Times New Roman" w:cs="Times New Roman"/>
                <w:spacing w:val="5"/>
              </w:rPr>
              <w:t>о</w:t>
            </w:r>
            <w:r w:rsidR="00B44DF3" w:rsidRPr="00B44DF3">
              <w:rPr>
                <w:rFonts w:ascii="Times New Roman" w:hAnsi="Times New Roman" w:cs="Times New Roman"/>
                <w:spacing w:val="-1"/>
              </w:rPr>
              <w:t>с</w:t>
            </w:r>
            <w:r w:rsidR="00B44DF3" w:rsidRPr="00B44DF3">
              <w:rPr>
                <w:rFonts w:ascii="Times New Roman" w:hAnsi="Times New Roman" w:cs="Times New Roman"/>
              </w:rPr>
              <w:t>ть обр</w:t>
            </w:r>
            <w:r w:rsidR="00B44DF3" w:rsidRPr="00B44DF3">
              <w:rPr>
                <w:rFonts w:ascii="Times New Roman" w:hAnsi="Times New Roman" w:cs="Times New Roman"/>
                <w:spacing w:val="-1"/>
              </w:rPr>
              <w:t>а</w:t>
            </w:r>
            <w:r w:rsidR="00B44DF3" w:rsidRPr="00B44DF3">
              <w:rPr>
                <w:rFonts w:ascii="Times New Roman" w:hAnsi="Times New Roman" w:cs="Times New Roman"/>
              </w:rPr>
              <w:t>б</w:t>
            </w:r>
            <w:r w:rsidR="00B44DF3" w:rsidRPr="00B44DF3">
              <w:rPr>
                <w:rFonts w:ascii="Times New Roman" w:hAnsi="Times New Roman" w:cs="Times New Roman"/>
                <w:spacing w:val="-2"/>
              </w:rPr>
              <w:t>о</w:t>
            </w:r>
            <w:r w:rsidR="00B44DF3" w:rsidRPr="00B44DF3">
              <w:rPr>
                <w:rFonts w:ascii="Times New Roman" w:hAnsi="Times New Roman" w:cs="Times New Roman"/>
                <w:spacing w:val="3"/>
              </w:rPr>
              <w:t>т</w:t>
            </w:r>
            <w:r w:rsidR="00B44DF3" w:rsidRPr="00B44DF3">
              <w:rPr>
                <w:rFonts w:ascii="Times New Roman" w:hAnsi="Times New Roman" w:cs="Times New Roman"/>
                <w:spacing w:val="-1"/>
              </w:rPr>
              <w:t>а</w:t>
            </w:r>
            <w:r w:rsidR="00B44DF3" w:rsidRPr="00B44DF3">
              <w:rPr>
                <w:rFonts w:ascii="Times New Roman" w:hAnsi="Times New Roman" w:cs="Times New Roman"/>
                <w:spacing w:val="1"/>
              </w:rPr>
              <w:t>н</w:t>
            </w:r>
            <w:r w:rsidR="00B44DF3" w:rsidRPr="00B44DF3">
              <w:rPr>
                <w:rFonts w:ascii="Times New Roman" w:hAnsi="Times New Roman" w:cs="Times New Roman"/>
              </w:rPr>
              <w:t xml:space="preserve">а </w:t>
            </w:r>
            <w:r w:rsidR="00B44DF3" w:rsidRPr="00B44DF3">
              <w:rPr>
                <w:rFonts w:ascii="Times New Roman" w:hAnsi="Times New Roman" w:cs="Times New Roman"/>
                <w:spacing w:val="1"/>
              </w:rPr>
              <w:t>п</w:t>
            </w:r>
            <w:r w:rsidR="00B44DF3" w:rsidRPr="00B44DF3">
              <w:rPr>
                <w:rFonts w:ascii="Times New Roman" w:hAnsi="Times New Roman" w:cs="Times New Roman"/>
                <w:spacing w:val="-2"/>
              </w:rPr>
              <w:t>о</w:t>
            </w:r>
            <w:r w:rsidR="00B44DF3" w:rsidRPr="00B44DF3">
              <w:rPr>
                <w:rFonts w:ascii="Times New Roman" w:hAnsi="Times New Roman" w:cs="Times New Roman"/>
              </w:rPr>
              <w:t>л</w:t>
            </w:r>
            <w:r w:rsidR="00B44DF3" w:rsidRPr="00B44DF3">
              <w:rPr>
                <w:rFonts w:ascii="Times New Roman" w:hAnsi="Times New Roman" w:cs="Times New Roman"/>
                <w:spacing w:val="4"/>
              </w:rPr>
              <w:t>и</w:t>
            </w:r>
            <w:r w:rsidR="00B44DF3" w:rsidRPr="00B44DF3">
              <w:rPr>
                <w:rFonts w:ascii="Times New Roman" w:hAnsi="Times New Roman" w:cs="Times New Roman"/>
                <w:spacing w:val="-7"/>
              </w:rPr>
              <w:t>у</w:t>
            </w:r>
            <w:r w:rsidR="00B44DF3" w:rsidRPr="00B44DF3">
              <w:rPr>
                <w:rFonts w:ascii="Times New Roman" w:hAnsi="Times New Roman" w:cs="Times New Roman"/>
              </w:rPr>
              <w:t>р</w:t>
            </w:r>
            <w:r w:rsidR="00B44DF3" w:rsidRPr="00B44DF3">
              <w:rPr>
                <w:rFonts w:ascii="Times New Roman" w:hAnsi="Times New Roman" w:cs="Times New Roman"/>
                <w:spacing w:val="-1"/>
              </w:rPr>
              <w:t>е</w:t>
            </w:r>
            <w:r w:rsidR="00B44DF3" w:rsidRPr="00B44DF3">
              <w:rPr>
                <w:rFonts w:ascii="Times New Roman" w:hAnsi="Times New Roman" w:cs="Times New Roman"/>
                <w:spacing w:val="3"/>
              </w:rPr>
              <w:t>т</w:t>
            </w:r>
            <w:r w:rsidR="00B44DF3" w:rsidRPr="00B44DF3">
              <w:rPr>
                <w:rFonts w:ascii="Times New Roman" w:hAnsi="Times New Roman" w:cs="Times New Roman"/>
                <w:spacing w:val="-1"/>
              </w:rPr>
              <w:t>а</w:t>
            </w:r>
            <w:r w:rsidR="00B44DF3" w:rsidRPr="00B44DF3">
              <w:rPr>
                <w:rFonts w:ascii="Times New Roman" w:hAnsi="Times New Roman" w:cs="Times New Roman"/>
                <w:spacing w:val="1"/>
              </w:rPr>
              <w:t>н</w:t>
            </w:r>
            <w:r w:rsidR="00B44DF3" w:rsidRPr="00B44DF3">
              <w:rPr>
                <w:rFonts w:ascii="Times New Roman" w:hAnsi="Times New Roman" w:cs="Times New Roman"/>
                <w:spacing w:val="-5"/>
              </w:rPr>
              <w:t>о</w:t>
            </w:r>
            <w:r w:rsidR="00B44DF3" w:rsidRPr="00B44DF3">
              <w:rPr>
                <w:rFonts w:ascii="Times New Roman" w:hAnsi="Times New Roman" w:cs="Times New Roman"/>
                <w:spacing w:val="-1"/>
              </w:rPr>
              <w:t>м с дезинфицирующим агентом, обладающим цитостатическим действием  по отношению бактериологической среде</w:t>
            </w:r>
            <w:r w:rsidR="00B44DF3" w:rsidRPr="00B44DF3">
              <w:rPr>
                <w:rFonts w:ascii="Times New Roman" w:hAnsi="Times New Roman" w:cs="Times New Roman"/>
              </w:rPr>
              <w:t xml:space="preserve">.. Манжета перчаток без валика, снабжена специальной </w:t>
            </w:r>
            <w:proofErr w:type="spellStart"/>
            <w:r w:rsidR="00B44DF3" w:rsidRPr="00B44DF3">
              <w:rPr>
                <w:rFonts w:ascii="Times New Roman" w:hAnsi="Times New Roman" w:cs="Times New Roman"/>
              </w:rPr>
              <w:t>адгезивной</w:t>
            </w:r>
            <w:proofErr w:type="spellEnd"/>
            <w:r w:rsidR="00B44DF3" w:rsidRPr="00B44D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44DF3" w:rsidRPr="00B44DF3">
              <w:rPr>
                <w:rFonts w:ascii="Times New Roman" w:hAnsi="Times New Roman" w:cs="Times New Roman"/>
              </w:rPr>
              <w:t>полоской</w:t>
            </w:r>
            <w:proofErr w:type="gramEnd"/>
            <w:r w:rsidR="00B44DF3" w:rsidRPr="00B44DF3">
              <w:rPr>
                <w:rFonts w:ascii="Times New Roman" w:hAnsi="Times New Roman" w:cs="Times New Roman"/>
              </w:rPr>
              <w:t xml:space="preserve"> которая не позволяет манжете скатываться. Коричневый цвет перчаток не </w:t>
            </w:r>
            <w:proofErr w:type="spellStart"/>
            <w:r w:rsidR="00B44DF3" w:rsidRPr="00B44DF3">
              <w:rPr>
                <w:rFonts w:ascii="Times New Roman" w:hAnsi="Times New Roman" w:cs="Times New Roman"/>
              </w:rPr>
              <w:t>бликует</w:t>
            </w:r>
            <w:proofErr w:type="spellEnd"/>
            <w:r w:rsidR="00B44DF3" w:rsidRPr="00B44DF3">
              <w:rPr>
                <w:rFonts w:ascii="Times New Roman" w:hAnsi="Times New Roman" w:cs="Times New Roman"/>
              </w:rPr>
              <w:t xml:space="preserve"> от ламп в операционной, что обеспечивает комфорт для глаз хирурга при длительных операциях. </w:t>
            </w:r>
            <w:proofErr w:type="gramStart"/>
            <w:r w:rsidR="00B44DF3" w:rsidRPr="00B44DF3">
              <w:rPr>
                <w:rFonts w:ascii="Times New Roman" w:hAnsi="Times New Roman" w:cs="Times New Roman"/>
              </w:rPr>
              <w:t>Ширина перчатки – размер 6,5  -  от 83 до 85 мм, размер 7,0 – от 90 до 91 мм, размер 7,5 – от 96 до 98 мм, размер 8,0 – от 102-103 мм, размер 8,5 от 109 до 110 мм.</w:t>
            </w:r>
            <w:proofErr w:type="gramEnd"/>
            <w:r w:rsidR="00B44DF3" w:rsidRPr="00B44DF3">
              <w:rPr>
                <w:rFonts w:ascii="Times New Roman" w:hAnsi="Times New Roman" w:cs="Times New Roman"/>
              </w:rPr>
              <w:t xml:space="preserve"> Толщина по пальцу от 0,19 до 0,205, толщина ладони от 0,19-0,20, толщина манжеты  от 0,15 до 0,19. Длина перчатки от 309 мм до 315 мм.  Сила при разрыве до старения 17,9 Н (Ньютон), после старения 16,4 Н (Ньютон).</w:t>
            </w:r>
          </w:p>
        </w:tc>
        <w:tc>
          <w:tcPr>
            <w:tcW w:w="1134" w:type="dxa"/>
          </w:tcPr>
          <w:p w:rsidR="004431FF" w:rsidRPr="00DE3A7E" w:rsidRDefault="004431FF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3A7E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DE3A7E">
              <w:rPr>
                <w:rFonts w:ascii="Times New Roman" w:hAnsi="Times New Roman" w:cs="Times New Roman"/>
                <w:color w:val="000000"/>
              </w:rPr>
              <w:t>ара</w:t>
            </w:r>
          </w:p>
        </w:tc>
        <w:tc>
          <w:tcPr>
            <w:tcW w:w="851" w:type="dxa"/>
          </w:tcPr>
          <w:p w:rsidR="004431FF" w:rsidRPr="00DE3A7E" w:rsidRDefault="004431FF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3A7E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275" w:type="dxa"/>
          </w:tcPr>
          <w:p w:rsidR="004431FF" w:rsidRPr="00DE3A7E" w:rsidRDefault="007C61EA" w:rsidP="00DE3A7E">
            <w:pPr>
              <w:jc w:val="both"/>
              <w:rPr>
                <w:rFonts w:ascii="Times New Roman" w:hAnsi="Times New Roman" w:cs="Times New Roman"/>
              </w:rPr>
            </w:pPr>
            <w:r w:rsidRPr="00DE3A7E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560" w:type="dxa"/>
          </w:tcPr>
          <w:p w:rsidR="004431FF" w:rsidRPr="00DE3A7E" w:rsidRDefault="007C61EA" w:rsidP="00DE3A7E">
            <w:pPr>
              <w:jc w:val="both"/>
              <w:rPr>
                <w:rFonts w:ascii="Times New Roman" w:hAnsi="Times New Roman" w:cs="Times New Roman"/>
              </w:rPr>
            </w:pPr>
            <w:r w:rsidRPr="00DE3A7E">
              <w:rPr>
                <w:rFonts w:ascii="Times New Roman" w:hAnsi="Times New Roman" w:cs="Times New Roman"/>
              </w:rPr>
              <w:t>542400</w:t>
            </w:r>
          </w:p>
        </w:tc>
      </w:tr>
      <w:tr w:rsidR="004431FF" w:rsidRPr="00EC64E6" w:rsidTr="00090D3E">
        <w:trPr>
          <w:trHeight w:val="318"/>
        </w:trPr>
        <w:tc>
          <w:tcPr>
            <w:tcW w:w="534" w:type="dxa"/>
          </w:tcPr>
          <w:p w:rsidR="004431FF" w:rsidRPr="00DE3A7E" w:rsidRDefault="00DE3A7E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3A7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30" w:type="dxa"/>
          </w:tcPr>
          <w:p w:rsidR="004431FF" w:rsidRPr="00DE3A7E" w:rsidRDefault="004431FF" w:rsidP="00DE3A7E">
            <w:pPr>
              <w:jc w:val="both"/>
              <w:rPr>
                <w:rFonts w:ascii="Times New Roman" w:hAnsi="Times New Roman" w:cs="Times New Roman"/>
              </w:rPr>
            </w:pPr>
            <w:r w:rsidRPr="00DE3A7E">
              <w:rPr>
                <w:rFonts w:ascii="Times New Roman" w:hAnsi="Times New Roman" w:cs="Times New Roman"/>
              </w:rPr>
              <w:t xml:space="preserve">Перчатки  для хирургических операций 7,5, стерильные, </w:t>
            </w:r>
            <w:proofErr w:type="spellStart"/>
            <w:r w:rsidRPr="00DE3A7E">
              <w:rPr>
                <w:rFonts w:ascii="Times New Roman" w:hAnsi="Times New Roman" w:cs="Times New Roman"/>
              </w:rPr>
              <w:t>микротекстурированные</w:t>
            </w:r>
            <w:proofErr w:type="spellEnd"/>
            <w:r w:rsidRPr="00DE3A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3A7E">
              <w:rPr>
                <w:rFonts w:ascii="Times New Roman" w:hAnsi="Times New Roman" w:cs="Times New Roman"/>
              </w:rPr>
              <w:t>неопудренные</w:t>
            </w:r>
            <w:proofErr w:type="spellEnd"/>
          </w:p>
        </w:tc>
        <w:tc>
          <w:tcPr>
            <w:tcW w:w="6067" w:type="dxa"/>
          </w:tcPr>
          <w:p w:rsidR="004431FF" w:rsidRPr="00DE3A7E" w:rsidRDefault="00B44DF3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F3">
              <w:rPr>
                <w:rFonts w:ascii="Times New Roman" w:hAnsi="Times New Roman" w:cs="Times New Roman"/>
                <w:color w:val="000000"/>
              </w:rPr>
              <w:t xml:space="preserve">Перчатки  для хирургических операций требующих повышенной, максимальной  тактильной чувствительности, для микрохирургии. </w:t>
            </w:r>
            <w:r w:rsidRPr="00B44DF3">
              <w:rPr>
                <w:rFonts w:ascii="Times New Roman" w:hAnsi="Times New Roman" w:cs="Times New Roman"/>
                <w:color w:val="000000"/>
              </w:rPr>
              <w:br/>
              <w:t xml:space="preserve">Натуральный </w:t>
            </w:r>
            <w:proofErr w:type="spellStart"/>
            <w:r w:rsidRPr="00B44DF3">
              <w:rPr>
                <w:rFonts w:ascii="Times New Roman" w:hAnsi="Times New Roman" w:cs="Times New Roman"/>
                <w:color w:val="000000"/>
              </w:rPr>
              <w:t>латекс</w:t>
            </w:r>
            <w:proofErr w:type="gramStart"/>
            <w:r w:rsidRPr="00B44DF3"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 w:rsidRPr="00B44DF3">
              <w:rPr>
                <w:rFonts w:ascii="Times New Roman" w:hAnsi="Times New Roman" w:cs="Times New Roman"/>
                <w:color w:val="000000"/>
              </w:rPr>
              <w:t>терильные</w:t>
            </w:r>
            <w:proofErr w:type="spellEnd"/>
            <w:r w:rsidRPr="00B44D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44DF3">
              <w:rPr>
                <w:rFonts w:ascii="Times New Roman" w:hAnsi="Times New Roman" w:cs="Times New Roman"/>
                <w:color w:val="000000"/>
              </w:rPr>
              <w:t>микротекстурированные</w:t>
            </w:r>
            <w:proofErr w:type="spellEnd"/>
            <w:r w:rsidRPr="00B44D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44DF3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B44DF3">
              <w:rPr>
                <w:rFonts w:ascii="Times New Roman" w:hAnsi="Times New Roman" w:cs="Times New Roman"/>
                <w:color w:val="000000"/>
              </w:rPr>
              <w:t xml:space="preserve">, цвет – белый. Манжета прямая, </w:t>
            </w:r>
            <w:r w:rsidRPr="00B44DF3">
              <w:rPr>
                <w:rFonts w:ascii="Times New Roman" w:hAnsi="Times New Roman" w:cs="Times New Roman"/>
                <w:color w:val="000000"/>
              </w:rPr>
              <w:lastRenderedPageBreak/>
              <w:t xml:space="preserve">анатомическая с </w:t>
            </w:r>
            <w:proofErr w:type="spellStart"/>
            <w:r w:rsidRPr="00B44DF3">
              <w:rPr>
                <w:rFonts w:ascii="Times New Roman" w:hAnsi="Times New Roman" w:cs="Times New Roman"/>
                <w:color w:val="000000"/>
              </w:rPr>
              <w:t>адгезивной</w:t>
            </w:r>
            <w:proofErr w:type="spellEnd"/>
            <w:r w:rsidRPr="00B44DF3">
              <w:rPr>
                <w:rFonts w:ascii="Times New Roman" w:hAnsi="Times New Roman" w:cs="Times New Roman"/>
                <w:color w:val="000000"/>
              </w:rPr>
              <w:t xml:space="preserve"> полосой (клейкой). Клейкая лента в верхней части манжеты без валика обеспечивает надежную фиксацию на хирургическом халате, предотвращая сползание перчатки. </w:t>
            </w:r>
            <w:r w:rsidRPr="00B44DF3">
              <w:rPr>
                <w:rFonts w:ascii="Times New Roman" w:hAnsi="Times New Roman" w:cs="Times New Roman"/>
              </w:rPr>
              <w:t>Перчатки тоньше обычных на 20%.   Текстура перчатки располагается мелкоячеистым поперечным нанесением, что не позволяет скапливаться микроорганизмам и размножаться на поверхности перчатки, в</w:t>
            </w:r>
            <w:r w:rsidRPr="00B44DF3">
              <w:rPr>
                <w:rFonts w:ascii="Times New Roman" w:hAnsi="Times New Roman" w:cs="Times New Roman"/>
                <w:spacing w:val="3"/>
              </w:rPr>
              <w:t>н</w:t>
            </w:r>
            <w:r w:rsidRPr="00B44DF3">
              <w:rPr>
                <w:rFonts w:ascii="Times New Roman" w:hAnsi="Times New Roman" w:cs="Times New Roman"/>
                <w:spacing w:val="-5"/>
              </w:rPr>
              <w:t>у</w:t>
            </w:r>
            <w:r w:rsidRPr="00B44DF3">
              <w:rPr>
                <w:rFonts w:ascii="Times New Roman" w:hAnsi="Times New Roman" w:cs="Times New Roman"/>
                <w:spacing w:val="3"/>
              </w:rPr>
              <w:t>т</w:t>
            </w:r>
            <w:r w:rsidRPr="00B44DF3">
              <w:rPr>
                <w:rFonts w:ascii="Times New Roman" w:hAnsi="Times New Roman" w:cs="Times New Roman"/>
              </w:rPr>
              <w:t>р</w:t>
            </w:r>
            <w:r w:rsidRPr="00B44DF3">
              <w:rPr>
                <w:rFonts w:ascii="Times New Roman" w:hAnsi="Times New Roman" w:cs="Times New Roman"/>
                <w:spacing w:val="-1"/>
              </w:rPr>
              <w:t>е</w:t>
            </w:r>
            <w:r w:rsidRPr="00B44DF3">
              <w:rPr>
                <w:rFonts w:ascii="Times New Roman" w:hAnsi="Times New Roman" w:cs="Times New Roman"/>
                <w:spacing w:val="1"/>
              </w:rPr>
              <w:t>нн</w:t>
            </w:r>
            <w:r w:rsidRPr="00B44DF3">
              <w:rPr>
                <w:rFonts w:ascii="Times New Roman" w:hAnsi="Times New Roman" w:cs="Times New Roman"/>
              </w:rPr>
              <w:t xml:space="preserve">яя </w:t>
            </w:r>
            <w:r w:rsidRPr="00B44DF3">
              <w:rPr>
                <w:rFonts w:ascii="Times New Roman" w:hAnsi="Times New Roman" w:cs="Times New Roman"/>
                <w:spacing w:val="1"/>
              </w:rPr>
              <w:t>п</w:t>
            </w:r>
            <w:r w:rsidRPr="00B44DF3">
              <w:rPr>
                <w:rFonts w:ascii="Times New Roman" w:hAnsi="Times New Roman" w:cs="Times New Roman"/>
              </w:rPr>
              <w:t>о</w:t>
            </w:r>
            <w:r w:rsidRPr="00B44DF3">
              <w:rPr>
                <w:rFonts w:ascii="Times New Roman" w:hAnsi="Times New Roman" w:cs="Times New Roman"/>
                <w:spacing w:val="-3"/>
              </w:rPr>
              <w:t>в</w:t>
            </w:r>
            <w:r w:rsidRPr="00B44DF3">
              <w:rPr>
                <w:rFonts w:ascii="Times New Roman" w:hAnsi="Times New Roman" w:cs="Times New Roman"/>
                <w:spacing w:val="-1"/>
              </w:rPr>
              <w:t>е</w:t>
            </w:r>
            <w:r w:rsidRPr="00B44DF3">
              <w:rPr>
                <w:rFonts w:ascii="Times New Roman" w:hAnsi="Times New Roman" w:cs="Times New Roman"/>
              </w:rPr>
              <w:t>р</w:t>
            </w:r>
            <w:r w:rsidRPr="00B44DF3">
              <w:rPr>
                <w:rFonts w:ascii="Times New Roman" w:hAnsi="Times New Roman" w:cs="Times New Roman"/>
                <w:spacing w:val="2"/>
              </w:rPr>
              <w:t>х</w:t>
            </w:r>
            <w:r w:rsidRPr="00B44DF3">
              <w:rPr>
                <w:rFonts w:ascii="Times New Roman" w:hAnsi="Times New Roman" w:cs="Times New Roman"/>
                <w:spacing w:val="1"/>
              </w:rPr>
              <w:t>н</w:t>
            </w:r>
            <w:r w:rsidRPr="00B44DF3">
              <w:rPr>
                <w:rFonts w:ascii="Times New Roman" w:hAnsi="Times New Roman" w:cs="Times New Roman"/>
                <w:spacing w:val="5"/>
              </w:rPr>
              <w:t>о</w:t>
            </w:r>
            <w:r w:rsidRPr="00B44DF3">
              <w:rPr>
                <w:rFonts w:ascii="Times New Roman" w:hAnsi="Times New Roman" w:cs="Times New Roman"/>
                <w:spacing w:val="-1"/>
              </w:rPr>
              <w:t>с</w:t>
            </w:r>
            <w:r w:rsidRPr="00B44DF3">
              <w:rPr>
                <w:rFonts w:ascii="Times New Roman" w:hAnsi="Times New Roman" w:cs="Times New Roman"/>
              </w:rPr>
              <w:t>ть обр</w:t>
            </w:r>
            <w:r w:rsidRPr="00B44DF3">
              <w:rPr>
                <w:rFonts w:ascii="Times New Roman" w:hAnsi="Times New Roman" w:cs="Times New Roman"/>
                <w:spacing w:val="-1"/>
              </w:rPr>
              <w:t>а</w:t>
            </w:r>
            <w:r w:rsidRPr="00B44DF3">
              <w:rPr>
                <w:rFonts w:ascii="Times New Roman" w:hAnsi="Times New Roman" w:cs="Times New Roman"/>
              </w:rPr>
              <w:t>б</w:t>
            </w:r>
            <w:r w:rsidRPr="00B44DF3">
              <w:rPr>
                <w:rFonts w:ascii="Times New Roman" w:hAnsi="Times New Roman" w:cs="Times New Roman"/>
                <w:spacing w:val="-2"/>
              </w:rPr>
              <w:t>о</w:t>
            </w:r>
            <w:r w:rsidRPr="00B44DF3">
              <w:rPr>
                <w:rFonts w:ascii="Times New Roman" w:hAnsi="Times New Roman" w:cs="Times New Roman"/>
                <w:spacing w:val="3"/>
              </w:rPr>
              <w:t>т</w:t>
            </w:r>
            <w:r w:rsidRPr="00B44DF3">
              <w:rPr>
                <w:rFonts w:ascii="Times New Roman" w:hAnsi="Times New Roman" w:cs="Times New Roman"/>
                <w:spacing w:val="-1"/>
              </w:rPr>
              <w:t>а</w:t>
            </w:r>
            <w:r w:rsidRPr="00B44DF3">
              <w:rPr>
                <w:rFonts w:ascii="Times New Roman" w:hAnsi="Times New Roman" w:cs="Times New Roman"/>
                <w:spacing w:val="1"/>
              </w:rPr>
              <w:t>н</w:t>
            </w:r>
            <w:r w:rsidRPr="00B44DF3">
              <w:rPr>
                <w:rFonts w:ascii="Times New Roman" w:hAnsi="Times New Roman" w:cs="Times New Roman"/>
              </w:rPr>
              <w:t xml:space="preserve">а </w:t>
            </w:r>
            <w:r w:rsidRPr="00B44DF3">
              <w:rPr>
                <w:rFonts w:ascii="Times New Roman" w:hAnsi="Times New Roman" w:cs="Times New Roman"/>
                <w:spacing w:val="1"/>
              </w:rPr>
              <w:t>п</w:t>
            </w:r>
            <w:r w:rsidRPr="00B44DF3">
              <w:rPr>
                <w:rFonts w:ascii="Times New Roman" w:hAnsi="Times New Roman" w:cs="Times New Roman"/>
                <w:spacing w:val="-2"/>
              </w:rPr>
              <w:t>о</w:t>
            </w:r>
            <w:r w:rsidRPr="00B44DF3">
              <w:rPr>
                <w:rFonts w:ascii="Times New Roman" w:hAnsi="Times New Roman" w:cs="Times New Roman"/>
              </w:rPr>
              <w:t>л</w:t>
            </w:r>
            <w:r w:rsidRPr="00B44DF3">
              <w:rPr>
                <w:rFonts w:ascii="Times New Roman" w:hAnsi="Times New Roman" w:cs="Times New Roman"/>
                <w:spacing w:val="4"/>
              </w:rPr>
              <w:t>и</w:t>
            </w:r>
            <w:r w:rsidRPr="00B44DF3">
              <w:rPr>
                <w:rFonts w:ascii="Times New Roman" w:hAnsi="Times New Roman" w:cs="Times New Roman"/>
                <w:spacing w:val="-7"/>
              </w:rPr>
              <w:t>у</w:t>
            </w:r>
            <w:r w:rsidRPr="00B44DF3">
              <w:rPr>
                <w:rFonts w:ascii="Times New Roman" w:hAnsi="Times New Roman" w:cs="Times New Roman"/>
              </w:rPr>
              <w:t>р</w:t>
            </w:r>
            <w:r w:rsidRPr="00B44DF3">
              <w:rPr>
                <w:rFonts w:ascii="Times New Roman" w:hAnsi="Times New Roman" w:cs="Times New Roman"/>
                <w:spacing w:val="-1"/>
              </w:rPr>
              <w:t>е</w:t>
            </w:r>
            <w:r w:rsidRPr="00B44DF3">
              <w:rPr>
                <w:rFonts w:ascii="Times New Roman" w:hAnsi="Times New Roman" w:cs="Times New Roman"/>
                <w:spacing w:val="3"/>
              </w:rPr>
              <w:t>т</w:t>
            </w:r>
            <w:r w:rsidRPr="00B44DF3">
              <w:rPr>
                <w:rFonts w:ascii="Times New Roman" w:hAnsi="Times New Roman" w:cs="Times New Roman"/>
                <w:spacing w:val="-1"/>
              </w:rPr>
              <w:t>а</w:t>
            </w:r>
            <w:r w:rsidRPr="00B44DF3">
              <w:rPr>
                <w:rFonts w:ascii="Times New Roman" w:hAnsi="Times New Roman" w:cs="Times New Roman"/>
                <w:spacing w:val="1"/>
              </w:rPr>
              <w:t>н</w:t>
            </w:r>
            <w:r w:rsidRPr="00B44DF3">
              <w:rPr>
                <w:rFonts w:ascii="Times New Roman" w:hAnsi="Times New Roman" w:cs="Times New Roman"/>
                <w:spacing w:val="-5"/>
              </w:rPr>
              <w:t>о</w:t>
            </w:r>
            <w:r w:rsidRPr="00B44DF3">
              <w:rPr>
                <w:rFonts w:ascii="Times New Roman" w:hAnsi="Times New Roman" w:cs="Times New Roman"/>
                <w:spacing w:val="-1"/>
              </w:rPr>
              <w:t>м с дезинфицирующим агентом, обладающим цитостатическим действием  по отношению бактериологической среде</w:t>
            </w:r>
            <w:r w:rsidRPr="00B44DF3">
              <w:rPr>
                <w:rFonts w:ascii="Times New Roman" w:hAnsi="Times New Roman" w:cs="Times New Roman"/>
              </w:rPr>
              <w:t xml:space="preserve">.. Манжета перчаток без валика, снабжена специальной </w:t>
            </w:r>
            <w:proofErr w:type="spellStart"/>
            <w:r w:rsidRPr="00B44DF3">
              <w:rPr>
                <w:rFonts w:ascii="Times New Roman" w:hAnsi="Times New Roman" w:cs="Times New Roman"/>
              </w:rPr>
              <w:t>адгезивной</w:t>
            </w:r>
            <w:proofErr w:type="spellEnd"/>
            <w:r w:rsidRPr="00B44D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4DF3">
              <w:rPr>
                <w:rFonts w:ascii="Times New Roman" w:hAnsi="Times New Roman" w:cs="Times New Roman"/>
              </w:rPr>
              <w:t>полоской</w:t>
            </w:r>
            <w:proofErr w:type="gramEnd"/>
            <w:r w:rsidRPr="00B44DF3">
              <w:rPr>
                <w:rFonts w:ascii="Times New Roman" w:hAnsi="Times New Roman" w:cs="Times New Roman"/>
              </w:rPr>
              <w:t xml:space="preserve"> которая не позволяет манжете скатываться. Коричневый цвет перчаток не </w:t>
            </w:r>
            <w:proofErr w:type="spellStart"/>
            <w:r w:rsidRPr="00B44DF3">
              <w:rPr>
                <w:rFonts w:ascii="Times New Roman" w:hAnsi="Times New Roman" w:cs="Times New Roman"/>
              </w:rPr>
              <w:t>бликует</w:t>
            </w:r>
            <w:proofErr w:type="spellEnd"/>
            <w:r w:rsidRPr="00B44DF3">
              <w:rPr>
                <w:rFonts w:ascii="Times New Roman" w:hAnsi="Times New Roman" w:cs="Times New Roman"/>
              </w:rPr>
              <w:t xml:space="preserve"> от ламп в операционной, что обеспечивает комфорт для глаз хирурга при длительных операциях. </w:t>
            </w:r>
            <w:proofErr w:type="gramStart"/>
            <w:r w:rsidRPr="00B44DF3">
              <w:rPr>
                <w:rFonts w:ascii="Times New Roman" w:hAnsi="Times New Roman" w:cs="Times New Roman"/>
              </w:rPr>
              <w:t>Ширина перчатки – размер 6,5  -  от 83 до 85 мм, размер 7,0 – от 90 до 91 мм, размер 7,5 – от 96 до 98 мм, размер 8,0 – от 102-103 мм, размер 8,5 от 109 до 110 мм.</w:t>
            </w:r>
            <w:proofErr w:type="gramEnd"/>
            <w:r w:rsidRPr="00B44DF3">
              <w:rPr>
                <w:rFonts w:ascii="Times New Roman" w:hAnsi="Times New Roman" w:cs="Times New Roman"/>
              </w:rPr>
              <w:t xml:space="preserve"> Толщина по пальцу от 0,19 до 0,205, толщина ладони от 0,19-0,20, толщина манжеты  от 0,15 до 0,19. Длина перчатки от 309 мм до 315 мм.  Сила при разрыве до старения 17,9 Н (Ньютон), после старения 16,4 Н (Ньютон).</w:t>
            </w:r>
          </w:p>
        </w:tc>
        <w:tc>
          <w:tcPr>
            <w:tcW w:w="1134" w:type="dxa"/>
          </w:tcPr>
          <w:p w:rsidR="004431FF" w:rsidRPr="00DE3A7E" w:rsidRDefault="004431FF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3A7E">
              <w:rPr>
                <w:rFonts w:ascii="Times New Roman" w:hAnsi="Times New Roman" w:cs="Times New Roman"/>
                <w:color w:val="000000"/>
              </w:rPr>
              <w:lastRenderedPageBreak/>
              <w:t>п</w:t>
            </w:r>
            <w:proofErr w:type="gramEnd"/>
            <w:r w:rsidRPr="00DE3A7E">
              <w:rPr>
                <w:rFonts w:ascii="Times New Roman" w:hAnsi="Times New Roman" w:cs="Times New Roman"/>
                <w:color w:val="000000"/>
              </w:rPr>
              <w:t>ара</w:t>
            </w:r>
          </w:p>
        </w:tc>
        <w:tc>
          <w:tcPr>
            <w:tcW w:w="851" w:type="dxa"/>
          </w:tcPr>
          <w:p w:rsidR="004431FF" w:rsidRPr="00DE3A7E" w:rsidRDefault="004431FF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3A7E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275" w:type="dxa"/>
          </w:tcPr>
          <w:p w:rsidR="004431FF" w:rsidRPr="00DE3A7E" w:rsidRDefault="007C61EA" w:rsidP="00DE3A7E">
            <w:pPr>
              <w:jc w:val="both"/>
              <w:rPr>
                <w:rFonts w:ascii="Times New Roman" w:hAnsi="Times New Roman" w:cs="Times New Roman"/>
              </w:rPr>
            </w:pPr>
            <w:r w:rsidRPr="00DE3A7E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560" w:type="dxa"/>
          </w:tcPr>
          <w:p w:rsidR="004431FF" w:rsidRPr="00DE3A7E" w:rsidRDefault="007C61EA" w:rsidP="00DE3A7E">
            <w:pPr>
              <w:jc w:val="both"/>
              <w:rPr>
                <w:rFonts w:ascii="Times New Roman" w:hAnsi="Times New Roman" w:cs="Times New Roman"/>
              </w:rPr>
            </w:pPr>
            <w:r w:rsidRPr="00DE3A7E">
              <w:rPr>
                <w:rFonts w:ascii="Times New Roman" w:hAnsi="Times New Roman" w:cs="Times New Roman"/>
              </w:rPr>
              <w:t>339000</w:t>
            </w:r>
          </w:p>
        </w:tc>
      </w:tr>
      <w:tr w:rsidR="004431FF" w:rsidRPr="00EC64E6" w:rsidTr="00090D3E">
        <w:trPr>
          <w:trHeight w:val="318"/>
        </w:trPr>
        <w:tc>
          <w:tcPr>
            <w:tcW w:w="534" w:type="dxa"/>
          </w:tcPr>
          <w:p w:rsidR="004431FF" w:rsidRPr="00DE3A7E" w:rsidRDefault="00DE3A7E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3A7E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3430" w:type="dxa"/>
          </w:tcPr>
          <w:p w:rsidR="004431FF" w:rsidRPr="00DE3A7E" w:rsidRDefault="004431FF" w:rsidP="00DE3A7E">
            <w:pPr>
              <w:jc w:val="both"/>
              <w:rPr>
                <w:rFonts w:ascii="Times New Roman" w:hAnsi="Times New Roman" w:cs="Times New Roman"/>
              </w:rPr>
            </w:pPr>
            <w:r w:rsidRPr="00DE3A7E">
              <w:rPr>
                <w:rFonts w:ascii="Times New Roman" w:hAnsi="Times New Roman" w:cs="Times New Roman"/>
              </w:rPr>
              <w:t xml:space="preserve">Перчатки  для хирургических операций 8,0, стерильные, </w:t>
            </w:r>
            <w:proofErr w:type="spellStart"/>
            <w:r w:rsidRPr="00DE3A7E">
              <w:rPr>
                <w:rFonts w:ascii="Times New Roman" w:hAnsi="Times New Roman" w:cs="Times New Roman"/>
              </w:rPr>
              <w:t>микротекстурированные</w:t>
            </w:r>
            <w:proofErr w:type="spellEnd"/>
            <w:r w:rsidRPr="00DE3A7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E3A7E">
              <w:rPr>
                <w:rFonts w:ascii="Times New Roman" w:hAnsi="Times New Roman" w:cs="Times New Roman"/>
              </w:rPr>
              <w:t>неопудренные</w:t>
            </w:r>
            <w:proofErr w:type="spellEnd"/>
          </w:p>
        </w:tc>
        <w:tc>
          <w:tcPr>
            <w:tcW w:w="6067" w:type="dxa"/>
          </w:tcPr>
          <w:p w:rsidR="004431FF" w:rsidRPr="00DE3A7E" w:rsidRDefault="00B44DF3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4DF3">
              <w:rPr>
                <w:rFonts w:ascii="Times New Roman" w:hAnsi="Times New Roman" w:cs="Times New Roman"/>
                <w:color w:val="000000"/>
              </w:rPr>
              <w:t xml:space="preserve">Перчатки  для хирургических операций требующих повышенной, максимальной  тактильной чувствительности, для микрохирургии. </w:t>
            </w:r>
            <w:r w:rsidRPr="00B44DF3">
              <w:rPr>
                <w:rFonts w:ascii="Times New Roman" w:hAnsi="Times New Roman" w:cs="Times New Roman"/>
                <w:color w:val="000000"/>
              </w:rPr>
              <w:br/>
              <w:t xml:space="preserve">Натуральный </w:t>
            </w:r>
            <w:proofErr w:type="spellStart"/>
            <w:r w:rsidRPr="00B44DF3">
              <w:rPr>
                <w:rFonts w:ascii="Times New Roman" w:hAnsi="Times New Roman" w:cs="Times New Roman"/>
                <w:color w:val="000000"/>
              </w:rPr>
              <w:t>латекс</w:t>
            </w:r>
            <w:proofErr w:type="gramStart"/>
            <w:r w:rsidRPr="00B44DF3"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 w:rsidRPr="00B44DF3">
              <w:rPr>
                <w:rFonts w:ascii="Times New Roman" w:hAnsi="Times New Roman" w:cs="Times New Roman"/>
                <w:color w:val="000000"/>
              </w:rPr>
              <w:t>терильные</w:t>
            </w:r>
            <w:proofErr w:type="spellEnd"/>
            <w:r w:rsidRPr="00B44D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44DF3">
              <w:rPr>
                <w:rFonts w:ascii="Times New Roman" w:hAnsi="Times New Roman" w:cs="Times New Roman"/>
                <w:color w:val="000000"/>
              </w:rPr>
              <w:t>микротекстурированные</w:t>
            </w:r>
            <w:proofErr w:type="spellEnd"/>
            <w:r w:rsidRPr="00B44DF3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44DF3">
              <w:rPr>
                <w:rFonts w:ascii="Times New Roman" w:hAnsi="Times New Roman" w:cs="Times New Roman"/>
                <w:color w:val="000000"/>
              </w:rPr>
              <w:t>неопудренные</w:t>
            </w:r>
            <w:proofErr w:type="spellEnd"/>
            <w:r w:rsidRPr="00B44DF3">
              <w:rPr>
                <w:rFonts w:ascii="Times New Roman" w:hAnsi="Times New Roman" w:cs="Times New Roman"/>
                <w:color w:val="000000"/>
              </w:rPr>
              <w:t xml:space="preserve">, цвет – белый. Манжета прямая, анатомическая с </w:t>
            </w:r>
            <w:proofErr w:type="spellStart"/>
            <w:r w:rsidRPr="00B44DF3">
              <w:rPr>
                <w:rFonts w:ascii="Times New Roman" w:hAnsi="Times New Roman" w:cs="Times New Roman"/>
                <w:color w:val="000000"/>
              </w:rPr>
              <w:t>адгезивной</w:t>
            </w:r>
            <w:proofErr w:type="spellEnd"/>
            <w:r w:rsidRPr="00B44DF3">
              <w:rPr>
                <w:rFonts w:ascii="Times New Roman" w:hAnsi="Times New Roman" w:cs="Times New Roman"/>
                <w:color w:val="000000"/>
              </w:rPr>
              <w:t xml:space="preserve"> полосой (клейкой). Клейкая лента в верхней части манжеты без валика обеспечивает надежную фиксацию на хирургическом халате, предотвращая сползание перчатки. </w:t>
            </w:r>
            <w:r w:rsidRPr="00B44DF3">
              <w:rPr>
                <w:rFonts w:ascii="Times New Roman" w:hAnsi="Times New Roman" w:cs="Times New Roman"/>
              </w:rPr>
              <w:t>Перчатки тоньше обычных на 20%.   Текстура перчатки располагается мелкоячеистым поперечным нанесением, что не позволяет скапливаться микроорганизмам и размножаться на поверхности перчатки, в</w:t>
            </w:r>
            <w:r w:rsidRPr="00B44DF3">
              <w:rPr>
                <w:rFonts w:ascii="Times New Roman" w:hAnsi="Times New Roman" w:cs="Times New Roman"/>
                <w:spacing w:val="3"/>
              </w:rPr>
              <w:t>н</w:t>
            </w:r>
            <w:r w:rsidRPr="00B44DF3">
              <w:rPr>
                <w:rFonts w:ascii="Times New Roman" w:hAnsi="Times New Roman" w:cs="Times New Roman"/>
                <w:spacing w:val="-5"/>
              </w:rPr>
              <w:t>у</w:t>
            </w:r>
            <w:r w:rsidRPr="00B44DF3">
              <w:rPr>
                <w:rFonts w:ascii="Times New Roman" w:hAnsi="Times New Roman" w:cs="Times New Roman"/>
                <w:spacing w:val="3"/>
              </w:rPr>
              <w:t>т</w:t>
            </w:r>
            <w:r w:rsidRPr="00B44DF3">
              <w:rPr>
                <w:rFonts w:ascii="Times New Roman" w:hAnsi="Times New Roman" w:cs="Times New Roman"/>
              </w:rPr>
              <w:t>р</w:t>
            </w:r>
            <w:r w:rsidRPr="00B44DF3">
              <w:rPr>
                <w:rFonts w:ascii="Times New Roman" w:hAnsi="Times New Roman" w:cs="Times New Roman"/>
                <w:spacing w:val="-1"/>
              </w:rPr>
              <w:t>е</w:t>
            </w:r>
            <w:r w:rsidRPr="00B44DF3">
              <w:rPr>
                <w:rFonts w:ascii="Times New Roman" w:hAnsi="Times New Roman" w:cs="Times New Roman"/>
                <w:spacing w:val="1"/>
              </w:rPr>
              <w:t>нн</w:t>
            </w:r>
            <w:r w:rsidRPr="00B44DF3">
              <w:rPr>
                <w:rFonts w:ascii="Times New Roman" w:hAnsi="Times New Roman" w:cs="Times New Roman"/>
              </w:rPr>
              <w:t xml:space="preserve">яя </w:t>
            </w:r>
            <w:r w:rsidRPr="00B44DF3">
              <w:rPr>
                <w:rFonts w:ascii="Times New Roman" w:hAnsi="Times New Roman" w:cs="Times New Roman"/>
                <w:spacing w:val="1"/>
              </w:rPr>
              <w:t>п</w:t>
            </w:r>
            <w:r w:rsidRPr="00B44DF3">
              <w:rPr>
                <w:rFonts w:ascii="Times New Roman" w:hAnsi="Times New Roman" w:cs="Times New Roman"/>
              </w:rPr>
              <w:t>о</w:t>
            </w:r>
            <w:r w:rsidRPr="00B44DF3">
              <w:rPr>
                <w:rFonts w:ascii="Times New Roman" w:hAnsi="Times New Roman" w:cs="Times New Roman"/>
                <w:spacing w:val="-3"/>
              </w:rPr>
              <w:t>в</w:t>
            </w:r>
            <w:r w:rsidRPr="00B44DF3">
              <w:rPr>
                <w:rFonts w:ascii="Times New Roman" w:hAnsi="Times New Roman" w:cs="Times New Roman"/>
                <w:spacing w:val="-1"/>
              </w:rPr>
              <w:t>е</w:t>
            </w:r>
            <w:r w:rsidRPr="00B44DF3">
              <w:rPr>
                <w:rFonts w:ascii="Times New Roman" w:hAnsi="Times New Roman" w:cs="Times New Roman"/>
              </w:rPr>
              <w:t>р</w:t>
            </w:r>
            <w:r w:rsidRPr="00B44DF3">
              <w:rPr>
                <w:rFonts w:ascii="Times New Roman" w:hAnsi="Times New Roman" w:cs="Times New Roman"/>
                <w:spacing w:val="2"/>
              </w:rPr>
              <w:t>х</w:t>
            </w:r>
            <w:r w:rsidRPr="00B44DF3">
              <w:rPr>
                <w:rFonts w:ascii="Times New Roman" w:hAnsi="Times New Roman" w:cs="Times New Roman"/>
                <w:spacing w:val="1"/>
              </w:rPr>
              <w:t>н</w:t>
            </w:r>
            <w:r w:rsidRPr="00B44DF3">
              <w:rPr>
                <w:rFonts w:ascii="Times New Roman" w:hAnsi="Times New Roman" w:cs="Times New Roman"/>
                <w:spacing w:val="5"/>
              </w:rPr>
              <w:t>о</w:t>
            </w:r>
            <w:r w:rsidRPr="00B44DF3">
              <w:rPr>
                <w:rFonts w:ascii="Times New Roman" w:hAnsi="Times New Roman" w:cs="Times New Roman"/>
                <w:spacing w:val="-1"/>
              </w:rPr>
              <w:t>с</w:t>
            </w:r>
            <w:r w:rsidRPr="00B44DF3">
              <w:rPr>
                <w:rFonts w:ascii="Times New Roman" w:hAnsi="Times New Roman" w:cs="Times New Roman"/>
              </w:rPr>
              <w:t>ть обр</w:t>
            </w:r>
            <w:r w:rsidRPr="00B44DF3">
              <w:rPr>
                <w:rFonts w:ascii="Times New Roman" w:hAnsi="Times New Roman" w:cs="Times New Roman"/>
                <w:spacing w:val="-1"/>
              </w:rPr>
              <w:t>а</w:t>
            </w:r>
            <w:r w:rsidRPr="00B44DF3">
              <w:rPr>
                <w:rFonts w:ascii="Times New Roman" w:hAnsi="Times New Roman" w:cs="Times New Roman"/>
              </w:rPr>
              <w:t>б</w:t>
            </w:r>
            <w:r w:rsidRPr="00B44DF3">
              <w:rPr>
                <w:rFonts w:ascii="Times New Roman" w:hAnsi="Times New Roman" w:cs="Times New Roman"/>
                <w:spacing w:val="-2"/>
              </w:rPr>
              <w:t>о</w:t>
            </w:r>
            <w:r w:rsidRPr="00B44DF3">
              <w:rPr>
                <w:rFonts w:ascii="Times New Roman" w:hAnsi="Times New Roman" w:cs="Times New Roman"/>
                <w:spacing w:val="3"/>
              </w:rPr>
              <w:t>т</w:t>
            </w:r>
            <w:r w:rsidRPr="00B44DF3">
              <w:rPr>
                <w:rFonts w:ascii="Times New Roman" w:hAnsi="Times New Roman" w:cs="Times New Roman"/>
                <w:spacing w:val="-1"/>
              </w:rPr>
              <w:t>а</w:t>
            </w:r>
            <w:r w:rsidRPr="00B44DF3">
              <w:rPr>
                <w:rFonts w:ascii="Times New Roman" w:hAnsi="Times New Roman" w:cs="Times New Roman"/>
                <w:spacing w:val="1"/>
              </w:rPr>
              <w:t>н</w:t>
            </w:r>
            <w:r w:rsidRPr="00B44DF3">
              <w:rPr>
                <w:rFonts w:ascii="Times New Roman" w:hAnsi="Times New Roman" w:cs="Times New Roman"/>
              </w:rPr>
              <w:t xml:space="preserve">а </w:t>
            </w:r>
            <w:r w:rsidRPr="00B44DF3">
              <w:rPr>
                <w:rFonts w:ascii="Times New Roman" w:hAnsi="Times New Roman" w:cs="Times New Roman"/>
                <w:spacing w:val="1"/>
              </w:rPr>
              <w:t>п</w:t>
            </w:r>
            <w:r w:rsidRPr="00B44DF3">
              <w:rPr>
                <w:rFonts w:ascii="Times New Roman" w:hAnsi="Times New Roman" w:cs="Times New Roman"/>
                <w:spacing w:val="-2"/>
              </w:rPr>
              <w:t>о</w:t>
            </w:r>
            <w:r w:rsidRPr="00B44DF3">
              <w:rPr>
                <w:rFonts w:ascii="Times New Roman" w:hAnsi="Times New Roman" w:cs="Times New Roman"/>
              </w:rPr>
              <w:t>л</w:t>
            </w:r>
            <w:r w:rsidRPr="00B44DF3">
              <w:rPr>
                <w:rFonts w:ascii="Times New Roman" w:hAnsi="Times New Roman" w:cs="Times New Roman"/>
                <w:spacing w:val="4"/>
              </w:rPr>
              <w:t>и</w:t>
            </w:r>
            <w:r w:rsidRPr="00B44DF3">
              <w:rPr>
                <w:rFonts w:ascii="Times New Roman" w:hAnsi="Times New Roman" w:cs="Times New Roman"/>
                <w:spacing w:val="-7"/>
              </w:rPr>
              <w:t>у</w:t>
            </w:r>
            <w:r w:rsidRPr="00B44DF3">
              <w:rPr>
                <w:rFonts w:ascii="Times New Roman" w:hAnsi="Times New Roman" w:cs="Times New Roman"/>
              </w:rPr>
              <w:t>р</w:t>
            </w:r>
            <w:r w:rsidRPr="00B44DF3">
              <w:rPr>
                <w:rFonts w:ascii="Times New Roman" w:hAnsi="Times New Roman" w:cs="Times New Roman"/>
                <w:spacing w:val="-1"/>
              </w:rPr>
              <w:t>е</w:t>
            </w:r>
            <w:r w:rsidRPr="00B44DF3">
              <w:rPr>
                <w:rFonts w:ascii="Times New Roman" w:hAnsi="Times New Roman" w:cs="Times New Roman"/>
                <w:spacing w:val="3"/>
              </w:rPr>
              <w:t>т</w:t>
            </w:r>
            <w:r w:rsidRPr="00B44DF3">
              <w:rPr>
                <w:rFonts w:ascii="Times New Roman" w:hAnsi="Times New Roman" w:cs="Times New Roman"/>
                <w:spacing w:val="-1"/>
              </w:rPr>
              <w:t>а</w:t>
            </w:r>
            <w:r w:rsidRPr="00B44DF3">
              <w:rPr>
                <w:rFonts w:ascii="Times New Roman" w:hAnsi="Times New Roman" w:cs="Times New Roman"/>
                <w:spacing w:val="1"/>
              </w:rPr>
              <w:t>н</w:t>
            </w:r>
            <w:r w:rsidRPr="00B44DF3">
              <w:rPr>
                <w:rFonts w:ascii="Times New Roman" w:hAnsi="Times New Roman" w:cs="Times New Roman"/>
                <w:spacing w:val="-5"/>
              </w:rPr>
              <w:t>о</w:t>
            </w:r>
            <w:r w:rsidRPr="00B44DF3">
              <w:rPr>
                <w:rFonts w:ascii="Times New Roman" w:hAnsi="Times New Roman" w:cs="Times New Roman"/>
                <w:spacing w:val="-1"/>
              </w:rPr>
              <w:t>м с дезинфицирующим агентом, обладающим цитостатическим действием  по отношению бактериологической среде</w:t>
            </w:r>
            <w:r w:rsidRPr="00B44DF3">
              <w:rPr>
                <w:rFonts w:ascii="Times New Roman" w:hAnsi="Times New Roman" w:cs="Times New Roman"/>
              </w:rPr>
              <w:t xml:space="preserve">.. Манжета перчаток без валика, снабжена специальной </w:t>
            </w:r>
            <w:proofErr w:type="spellStart"/>
            <w:r w:rsidRPr="00B44DF3">
              <w:rPr>
                <w:rFonts w:ascii="Times New Roman" w:hAnsi="Times New Roman" w:cs="Times New Roman"/>
              </w:rPr>
              <w:t>адгезивной</w:t>
            </w:r>
            <w:proofErr w:type="spellEnd"/>
            <w:r w:rsidRPr="00B44DF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44DF3">
              <w:rPr>
                <w:rFonts w:ascii="Times New Roman" w:hAnsi="Times New Roman" w:cs="Times New Roman"/>
              </w:rPr>
              <w:t>полоской</w:t>
            </w:r>
            <w:proofErr w:type="gramEnd"/>
            <w:r w:rsidRPr="00B44DF3">
              <w:rPr>
                <w:rFonts w:ascii="Times New Roman" w:hAnsi="Times New Roman" w:cs="Times New Roman"/>
              </w:rPr>
              <w:t xml:space="preserve"> которая не позволяет манжете скатываться. Коричневый цвет перчаток не </w:t>
            </w:r>
            <w:proofErr w:type="spellStart"/>
            <w:r w:rsidRPr="00B44DF3">
              <w:rPr>
                <w:rFonts w:ascii="Times New Roman" w:hAnsi="Times New Roman" w:cs="Times New Roman"/>
              </w:rPr>
              <w:t>бликует</w:t>
            </w:r>
            <w:proofErr w:type="spellEnd"/>
            <w:r w:rsidRPr="00B44DF3">
              <w:rPr>
                <w:rFonts w:ascii="Times New Roman" w:hAnsi="Times New Roman" w:cs="Times New Roman"/>
              </w:rPr>
              <w:t xml:space="preserve"> от ламп в операционной, что обеспечивает комфорт для глаз хирурга </w:t>
            </w:r>
            <w:r w:rsidRPr="00B44DF3">
              <w:rPr>
                <w:rFonts w:ascii="Times New Roman" w:hAnsi="Times New Roman" w:cs="Times New Roman"/>
              </w:rPr>
              <w:lastRenderedPageBreak/>
              <w:t xml:space="preserve">при длительных операциях. </w:t>
            </w:r>
            <w:proofErr w:type="gramStart"/>
            <w:r w:rsidRPr="00B44DF3">
              <w:rPr>
                <w:rFonts w:ascii="Times New Roman" w:hAnsi="Times New Roman" w:cs="Times New Roman"/>
              </w:rPr>
              <w:t>Ширина перчатки – размер 6,5  -  от 83 до 85 мм, размер 7,0 – от 90 до 91 мм, размер 7,5 – от 96 до 98 мм, размер 8,0 – от 102-103 мм, размер 8,5 от 109 до 110 мм.</w:t>
            </w:r>
            <w:proofErr w:type="gramEnd"/>
            <w:r w:rsidRPr="00B44DF3">
              <w:rPr>
                <w:rFonts w:ascii="Times New Roman" w:hAnsi="Times New Roman" w:cs="Times New Roman"/>
              </w:rPr>
              <w:t xml:space="preserve"> Толщина по пальцу от 0,19 до 0,205, толщина ладони от 0,19-0,20, толщина манжеты  от 0,15 до 0,19. Длина перчатки от 309 мм до 315 мм.  Сила при разрыве до старения 17,9 Н (Ньютон), после старения 16,4 Н (Ньютон).</w:t>
            </w:r>
          </w:p>
        </w:tc>
        <w:tc>
          <w:tcPr>
            <w:tcW w:w="1134" w:type="dxa"/>
          </w:tcPr>
          <w:p w:rsidR="004431FF" w:rsidRPr="00DE3A7E" w:rsidRDefault="004431FF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E3A7E">
              <w:rPr>
                <w:rFonts w:ascii="Times New Roman" w:hAnsi="Times New Roman" w:cs="Times New Roman"/>
                <w:color w:val="000000"/>
              </w:rPr>
              <w:lastRenderedPageBreak/>
              <w:t>п</w:t>
            </w:r>
            <w:proofErr w:type="gramEnd"/>
            <w:r w:rsidRPr="00DE3A7E">
              <w:rPr>
                <w:rFonts w:ascii="Times New Roman" w:hAnsi="Times New Roman" w:cs="Times New Roman"/>
                <w:color w:val="000000"/>
              </w:rPr>
              <w:t>ара</w:t>
            </w:r>
          </w:p>
        </w:tc>
        <w:tc>
          <w:tcPr>
            <w:tcW w:w="851" w:type="dxa"/>
          </w:tcPr>
          <w:p w:rsidR="004431FF" w:rsidRPr="00DE3A7E" w:rsidRDefault="004431FF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3A7E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275" w:type="dxa"/>
          </w:tcPr>
          <w:p w:rsidR="004431FF" w:rsidRPr="00DE3A7E" w:rsidRDefault="007C61EA" w:rsidP="00DE3A7E">
            <w:pPr>
              <w:jc w:val="both"/>
              <w:rPr>
                <w:rFonts w:ascii="Times New Roman" w:hAnsi="Times New Roman" w:cs="Times New Roman"/>
              </w:rPr>
            </w:pPr>
            <w:r w:rsidRPr="00DE3A7E">
              <w:rPr>
                <w:rFonts w:ascii="Times New Roman" w:hAnsi="Times New Roman" w:cs="Times New Roman"/>
              </w:rPr>
              <w:t>678</w:t>
            </w:r>
          </w:p>
        </w:tc>
        <w:tc>
          <w:tcPr>
            <w:tcW w:w="1560" w:type="dxa"/>
          </w:tcPr>
          <w:p w:rsidR="004431FF" w:rsidRPr="00DE3A7E" w:rsidRDefault="007C61EA" w:rsidP="00DE3A7E">
            <w:pPr>
              <w:jc w:val="both"/>
              <w:rPr>
                <w:rFonts w:ascii="Times New Roman" w:hAnsi="Times New Roman" w:cs="Times New Roman"/>
              </w:rPr>
            </w:pPr>
            <w:r w:rsidRPr="00DE3A7E">
              <w:rPr>
                <w:rFonts w:ascii="Times New Roman" w:hAnsi="Times New Roman" w:cs="Times New Roman"/>
              </w:rPr>
              <w:t>440700</w:t>
            </w:r>
          </w:p>
        </w:tc>
      </w:tr>
      <w:tr w:rsidR="000C22BF" w:rsidRPr="00EC64E6" w:rsidTr="000C22BF">
        <w:trPr>
          <w:trHeight w:val="318"/>
        </w:trPr>
        <w:tc>
          <w:tcPr>
            <w:tcW w:w="534" w:type="dxa"/>
          </w:tcPr>
          <w:p w:rsidR="000C22BF" w:rsidRPr="00DE3A7E" w:rsidRDefault="00DE3A7E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3A7E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3430" w:type="dxa"/>
            <w:vAlign w:val="center"/>
          </w:tcPr>
          <w:p w:rsidR="000C22BF" w:rsidRPr="00DE3A7E" w:rsidRDefault="000C22BF" w:rsidP="00DE3A7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3A7E">
              <w:rPr>
                <w:rFonts w:ascii="Times New Roman" w:eastAsia="Times New Roman" w:hAnsi="Times New Roman" w:cs="Times New Roman"/>
                <w:color w:val="000000"/>
              </w:rPr>
              <w:t xml:space="preserve">Материал СММС для медицинской плазменной, паровой, газовой и радиационной стерилизации 750 мм </w:t>
            </w:r>
            <w:proofErr w:type="spellStart"/>
            <w:r w:rsidRPr="00DE3A7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DE3A7E">
              <w:rPr>
                <w:rFonts w:ascii="Times New Roman" w:eastAsia="Times New Roman" w:hAnsi="Times New Roman" w:cs="Times New Roman"/>
                <w:color w:val="000000"/>
              </w:rPr>
              <w:t xml:space="preserve"> 750 мм (упаковка 120 штук)</w:t>
            </w:r>
          </w:p>
        </w:tc>
        <w:tc>
          <w:tcPr>
            <w:tcW w:w="6067" w:type="dxa"/>
          </w:tcPr>
          <w:p w:rsidR="000C22BF" w:rsidRPr="00DE3A7E" w:rsidRDefault="000C22BF" w:rsidP="00DE3A7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3A7E">
              <w:rPr>
                <w:rFonts w:ascii="Times New Roman" w:eastAsia="Times New Roman" w:hAnsi="Times New Roman" w:cs="Times New Roman"/>
                <w:color w:val="000000"/>
              </w:rPr>
              <w:t xml:space="preserve">Материал СММС для медицинской плазменной, паровой, газовой и радиационной стерилизации марки "DGM </w:t>
            </w:r>
            <w:proofErr w:type="spellStart"/>
            <w:r w:rsidRPr="00DE3A7E">
              <w:rPr>
                <w:rFonts w:ascii="Times New Roman" w:eastAsia="Times New Roman" w:hAnsi="Times New Roman" w:cs="Times New Roman"/>
                <w:color w:val="000000"/>
              </w:rPr>
              <w:t>Steriguard</w:t>
            </w:r>
            <w:proofErr w:type="spellEnd"/>
            <w:r w:rsidRPr="00DE3A7E">
              <w:rPr>
                <w:rFonts w:ascii="Times New Roman" w:eastAsia="Times New Roman" w:hAnsi="Times New Roman" w:cs="Times New Roman"/>
                <w:color w:val="000000"/>
              </w:rPr>
              <w:t xml:space="preserve">" 750 мм </w:t>
            </w:r>
            <w:proofErr w:type="spellStart"/>
            <w:r w:rsidRPr="00DE3A7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DE3A7E">
              <w:rPr>
                <w:rFonts w:ascii="Times New Roman" w:eastAsia="Times New Roman" w:hAnsi="Times New Roman" w:cs="Times New Roman"/>
                <w:color w:val="000000"/>
              </w:rPr>
              <w:t xml:space="preserve"> 750 мм (упаковка 120 штук)</w:t>
            </w:r>
          </w:p>
        </w:tc>
        <w:tc>
          <w:tcPr>
            <w:tcW w:w="1134" w:type="dxa"/>
          </w:tcPr>
          <w:p w:rsidR="000C22BF" w:rsidRPr="00DE3A7E" w:rsidRDefault="000C22BF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E3A7E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C22BF" w:rsidRPr="00DE3A7E" w:rsidRDefault="000C22BF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3A7E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275" w:type="dxa"/>
          </w:tcPr>
          <w:p w:rsidR="000C22BF" w:rsidRPr="00DE3A7E" w:rsidRDefault="000C22BF" w:rsidP="00DE3A7E">
            <w:pPr>
              <w:jc w:val="both"/>
              <w:rPr>
                <w:rFonts w:ascii="Times New Roman" w:hAnsi="Times New Roman" w:cs="Times New Roman"/>
              </w:rPr>
            </w:pPr>
            <w:r w:rsidRPr="00DE3A7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560" w:type="dxa"/>
          </w:tcPr>
          <w:p w:rsidR="000C22BF" w:rsidRPr="00DE3A7E" w:rsidRDefault="000C22BF" w:rsidP="00DE3A7E">
            <w:pPr>
              <w:jc w:val="both"/>
              <w:rPr>
                <w:rFonts w:ascii="Times New Roman" w:hAnsi="Times New Roman" w:cs="Times New Roman"/>
              </w:rPr>
            </w:pPr>
            <w:r w:rsidRPr="00DE3A7E">
              <w:rPr>
                <w:rFonts w:ascii="Times New Roman" w:hAnsi="Times New Roman" w:cs="Times New Roman"/>
              </w:rPr>
              <w:t>76800</w:t>
            </w:r>
          </w:p>
        </w:tc>
      </w:tr>
      <w:tr w:rsidR="000C22BF" w:rsidRPr="00EC64E6" w:rsidTr="000C22BF">
        <w:trPr>
          <w:trHeight w:val="318"/>
        </w:trPr>
        <w:tc>
          <w:tcPr>
            <w:tcW w:w="534" w:type="dxa"/>
          </w:tcPr>
          <w:p w:rsidR="000C22BF" w:rsidRPr="00DE3A7E" w:rsidRDefault="00DE3A7E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3A7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30" w:type="dxa"/>
            <w:vAlign w:val="center"/>
          </w:tcPr>
          <w:p w:rsidR="000C22BF" w:rsidRPr="00DE3A7E" w:rsidRDefault="000C22BF" w:rsidP="00DE3A7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3A7E">
              <w:rPr>
                <w:rFonts w:ascii="Times New Roman" w:eastAsia="Times New Roman" w:hAnsi="Times New Roman" w:cs="Times New Roman"/>
                <w:color w:val="000000"/>
              </w:rPr>
              <w:t xml:space="preserve">Материал СММС для медицинской плазменной, паровой, газовой и радиационной стерилизации 1200 мм </w:t>
            </w:r>
            <w:proofErr w:type="spellStart"/>
            <w:r w:rsidRPr="00DE3A7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DE3A7E">
              <w:rPr>
                <w:rFonts w:ascii="Times New Roman" w:eastAsia="Times New Roman" w:hAnsi="Times New Roman" w:cs="Times New Roman"/>
                <w:color w:val="000000"/>
              </w:rPr>
              <w:t xml:space="preserve"> 1200 мм (упаковка 60 штук)</w:t>
            </w:r>
          </w:p>
        </w:tc>
        <w:tc>
          <w:tcPr>
            <w:tcW w:w="6067" w:type="dxa"/>
          </w:tcPr>
          <w:p w:rsidR="000C22BF" w:rsidRPr="00DE3A7E" w:rsidRDefault="000C22BF" w:rsidP="00DE3A7E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E3A7E">
              <w:rPr>
                <w:rFonts w:ascii="Times New Roman" w:eastAsia="Times New Roman" w:hAnsi="Times New Roman" w:cs="Times New Roman"/>
                <w:color w:val="000000"/>
              </w:rPr>
              <w:t xml:space="preserve">Материал СММС для медицинской плазменной, паровой, газовой и радиационной стерилизации марки "DGM </w:t>
            </w:r>
            <w:proofErr w:type="spellStart"/>
            <w:r w:rsidRPr="00DE3A7E">
              <w:rPr>
                <w:rFonts w:ascii="Times New Roman" w:eastAsia="Times New Roman" w:hAnsi="Times New Roman" w:cs="Times New Roman"/>
                <w:color w:val="000000"/>
              </w:rPr>
              <w:t>Steriguard</w:t>
            </w:r>
            <w:proofErr w:type="spellEnd"/>
            <w:r w:rsidRPr="00DE3A7E">
              <w:rPr>
                <w:rFonts w:ascii="Times New Roman" w:eastAsia="Times New Roman" w:hAnsi="Times New Roman" w:cs="Times New Roman"/>
                <w:color w:val="000000"/>
              </w:rPr>
              <w:t xml:space="preserve">" 1200 мм </w:t>
            </w:r>
            <w:proofErr w:type="spellStart"/>
            <w:r w:rsidRPr="00DE3A7E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DE3A7E">
              <w:rPr>
                <w:rFonts w:ascii="Times New Roman" w:eastAsia="Times New Roman" w:hAnsi="Times New Roman" w:cs="Times New Roman"/>
                <w:color w:val="000000"/>
              </w:rPr>
              <w:t xml:space="preserve"> 1200 мм (упаковка 60 штук)</w:t>
            </w:r>
          </w:p>
        </w:tc>
        <w:tc>
          <w:tcPr>
            <w:tcW w:w="1134" w:type="dxa"/>
          </w:tcPr>
          <w:p w:rsidR="000C22BF" w:rsidRPr="00DE3A7E" w:rsidRDefault="000C22BF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E3A7E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0C22BF" w:rsidRPr="00DE3A7E" w:rsidRDefault="000C22BF" w:rsidP="00DE3A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3A7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275" w:type="dxa"/>
          </w:tcPr>
          <w:p w:rsidR="000C22BF" w:rsidRPr="00DE3A7E" w:rsidRDefault="000C22BF" w:rsidP="00DE3A7E">
            <w:pPr>
              <w:jc w:val="both"/>
              <w:rPr>
                <w:rFonts w:ascii="Times New Roman" w:hAnsi="Times New Roman" w:cs="Times New Roman"/>
              </w:rPr>
            </w:pPr>
            <w:r w:rsidRPr="00DE3A7E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1560" w:type="dxa"/>
          </w:tcPr>
          <w:p w:rsidR="000C22BF" w:rsidRPr="00DE3A7E" w:rsidRDefault="000C22BF" w:rsidP="00DE3A7E">
            <w:pPr>
              <w:jc w:val="both"/>
              <w:rPr>
                <w:rFonts w:ascii="Times New Roman" w:hAnsi="Times New Roman" w:cs="Times New Roman"/>
              </w:rPr>
            </w:pPr>
            <w:r w:rsidRPr="00DE3A7E">
              <w:rPr>
                <w:rFonts w:ascii="Times New Roman" w:hAnsi="Times New Roman" w:cs="Times New Roman"/>
              </w:rPr>
              <w:t>246000</w:t>
            </w:r>
          </w:p>
        </w:tc>
      </w:tr>
      <w:tr w:rsidR="00891059" w:rsidRPr="00EC64E6" w:rsidTr="00090D3E">
        <w:tc>
          <w:tcPr>
            <w:tcW w:w="534" w:type="dxa"/>
          </w:tcPr>
          <w:p w:rsidR="00891059" w:rsidRPr="002A339A" w:rsidRDefault="00891059" w:rsidP="00151FB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30" w:type="dxa"/>
          </w:tcPr>
          <w:p w:rsidR="00891059" w:rsidRPr="00974416" w:rsidRDefault="00774A41" w:rsidP="00151FBF">
            <w:pPr>
              <w:rPr>
                <w:rFonts w:ascii="Times New Roman" w:hAnsi="Times New Roman" w:cs="Times New Roman"/>
              </w:rPr>
            </w:pPr>
            <w:r w:rsidRPr="00974416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6067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91059" w:rsidRPr="00974416" w:rsidRDefault="00891059" w:rsidP="00151F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891059" w:rsidRPr="00974416" w:rsidRDefault="00DE3A7E" w:rsidP="00151FB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2600280</w:t>
            </w:r>
          </w:p>
        </w:tc>
      </w:tr>
    </w:tbl>
    <w:p w:rsidR="00891059" w:rsidRDefault="00891059" w:rsidP="00891059">
      <w:pPr>
        <w:pStyle w:val="pj"/>
      </w:pPr>
    </w:p>
    <w:p w:rsidR="00891059" w:rsidRDefault="00891059" w:rsidP="00891059">
      <w:pPr>
        <w:pStyle w:val="pj"/>
      </w:pPr>
      <w:r w:rsidRPr="00E42E2C">
        <w:rPr>
          <w:b/>
        </w:rPr>
        <w:t>Сроки и условия поставки:</w:t>
      </w:r>
      <w:r>
        <w:rPr>
          <w:b/>
        </w:rPr>
        <w:t xml:space="preserve"> </w:t>
      </w:r>
      <w:r>
        <w:t xml:space="preserve"> </w:t>
      </w:r>
      <w:r w:rsidRPr="00E42E2C">
        <w:t>по заявке Заказчика</w:t>
      </w:r>
      <w:r>
        <w:rPr>
          <w:b/>
          <w:i/>
        </w:rPr>
        <w:t xml:space="preserve"> </w:t>
      </w:r>
      <w:r>
        <w:rPr>
          <w:rFonts w:eastAsia="Times New Roman"/>
          <w:color w:val="000000" w:themeColor="text1"/>
        </w:rPr>
        <w:t>в течение 15 календарных дней</w:t>
      </w:r>
      <w:r>
        <w:t xml:space="preserve">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b/>
          <w:color w:val="auto"/>
        </w:rPr>
        <w:t>Место представления (приема) документов и окончательный срок подачи ценовых предложений</w:t>
      </w:r>
      <w:r w:rsidRPr="006F5846">
        <w:rPr>
          <w:color w:val="auto"/>
        </w:rPr>
        <w:t xml:space="preserve">: 040000, </w:t>
      </w:r>
      <w:r w:rsidRPr="006F5846">
        <w:rPr>
          <w:color w:val="auto"/>
          <w:shd w:val="clear" w:color="auto" w:fill="FFFFFF"/>
        </w:rPr>
        <w:t xml:space="preserve">область </w:t>
      </w:r>
      <w:proofErr w:type="spellStart"/>
      <w:r w:rsidRPr="006F5846">
        <w:rPr>
          <w:color w:val="auto"/>
          <w:shd w:val="clear" w:color="auto" w:fill="FFFFFF"/>
        </w:rPr>
        <w:t>Жетісу</w:t>
      </w:r>
      <w:proofErr w:type="spellEnd"/>
      <w:r w:rsidRPr="006F5846">
        <w:rPr>
          <w:color w:val="auto"/>
        </w:rPr>
        <w:t xml:space="preserve">,                        г. </w:t>
      </w:r>
      <w:proofErr w:type="spellStart"/>
      <w:r w:rsidRPr="006F5846">
        <w:rPr>
          <w:color w:val="auto"/>
        </w:rPr>
        <w:t>Талдыкорган</w:t>
      </w:r>
      <w:proofErr w:type="spellEnd"/>
      <w:r w:rsidRPr="006F5846">
        <w:rPr>
          <w:color w:val="auto"/>
        </w:rPr>
        <w:t xml:space="preserve">, ул. </w:t>
      </w:r>
      <w:proofErr w:type="spellStart"/>
      <w:r w:rsidRPr="006F5846">
        <w:rPr>
          <w:color w:val="auto"/>
        </w:rPr>
        <w:t>Ескельды</w:t>
      </w:r>
      <w:proofErr w:type="spellEnd"/>
      <w:r w:rsidRPr="006F5846">
        <w:rPr>
          <w:color w:val="auto"/>
        </w:rPr>
        <w:t xml:space="preserve"> </w:t>
      </w:r>
      <w:proofErr w:type="spellStart"/>
      <w:r w:rsidRPr="006F5846">
        <w:rPr>
          <w:color w:val="auto"/>
        </w:rPr>
        <w:t>би</w:t>
      </w:r>
      <w:proofErr w:type="spellEnd"/>
      <w:r w:rsidRPr="006F5846">
        <w:rPr>
          <w:color w:val="auto"/>
        </w:rPr>
        <w:t xml:space="preserve">, 224, </w:t>
      </w:r>
      <w:r w:rsidRPr="006F5846">
        <w:rPr>
          <w:bCs/>
          <w:color w:val="auto"/>
        </w:rPr>
        <w:t xml:space="preserve">кабинет №102. </w:t>
      </w:r>
      <w:r w:rsidRPr="006F5846">
        <w:rPr>
          <w:color w:val="auto"/>
        </w:rPr>
        <w:t xml:space="preserve">Окончательный срок подачи ценовых предложений: до 9 часов 30 минут  </w:t>
      </w:r>
      <w:bookmarkStart w:id="0" w:name="_Hlk83801019"/>
      <w:r w:rsidRPr="006F5846">
        <w:rPr>
          <w:color w:val="auto"/>
        </w:rPr>
        <w:t>«</w:t>
      </w:r>
      <w:r w:rsidR="00DE3A7E">
        <w:rPr>
          <w:color w:val="auto"/>
        </w:rPr>
        <w:t>10</w:t>
      </w:r>
      <w:r w:rsidRPr="006F5846">
        <w:rPr>
          <w:color w:val="auto"/>
        </w:rPr>
        <w:t xml:space="preserve">» </w:t>
      </w:r>
      <w:bookmarkEnd w:id="0"/>
      <w:r w:rsidR="00DE3A7E">
        <w:rPr>
          <w:color w:val="auto"/>
        </w:rPr>
        <w:t>марта</w:t>
      </w:r>
      <w:r w:rsidR="006F5846" w:rsidRPr="006F5846">
        <w:rPr>
          <w:color w:val="auto"/>
        </w:rPr>
        <w:t xml:space="preserve"> 2023</w:t>
      </w:r>
      <w:r w:rsidR="00B9505D" w:rsidRPr="006F5846">
        <w:rPr>
          <w:color w:val="auto"/>
        </w:rPr>
        <w:t xml:space="preserve"> </w:t>
      </w:r>
      <w:r w:rsidRPr="006F5846">
        <w:rPr>
          <w:color w:val="auto"/>
        </w:rPr>
        <w:t>года  включительно. Конверты с ценовыми предложениями принимаются с 8  часов 00  минут до 17 часов 00 минут  в рабочие дни, обеденный перерыв с 13 часов 00 минут  до 14 часов 00 минут, в нерабочее время и выходные дни конверты не принимаются!</w:t>
      </w:r>
    </w:p>
    <w:p w:rsidR="00891059" w:rsidRPr="006F5846" w:rsidRDefault="00891059" w:rsidP="00891059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</w:rPr>
      </w:pPr>
      <w:r w:rsidRPr="006F5846">
        <w:rPr>
          <w:rFonts w:ascii="Times New Roman" w:hAnsi="Times New Roman" w:cs="Times New Roman"/>
          <w:b/>
          <w:sz w:val="22"/>
          <w:szCs w:val="22"/>
        </w:rPr>
        <w:tab/>
        <w:t>7</w:t>
      </w:r>
      <w:r w:rsidRPr="006F5846">
        <w:rPr>
          <w:rFonts w:ascii="Times New Roman" w:hAnsi="Times New Roman" w:cs="Times New Roman"/>
          <w:b/>
        </w:rPr>
        <w:t xml:space="preserve">. Дата, время и место рассмотрения ценовых предложений:   </w:t>
      </w:r>
      <w:r w:rsidRPr="006F5846">
        <w:rPr>
          <w:rFonts w:ascii="Times New Roman" w:hAnsi="Times New Roman" w:cs="Times New Roman"/>
        </w:rPr>
        <w:t xml:space="preserve">Конверты с ценовыми предложениями вскрываются по адресу: 040000 г. </w:t>
      </w:r>
      <w:proofErr w:type="spellStart"/>
      <w:r w:rsidRPr="006F5846">
        <w:rPr>
          <w:rFonts w:ascii="Times New Roman" w:hAnsi="Times New Roman" w:cs="Times New Roman"/>
        </w:rPr>
        <w:t>Талдыкорган</w:t>
      </w:r>
      <w:proofErr w:type="spellEnd"/>
      <w:r w:rsidRPr="006F5846">
        <w:rPr>
          <w:rFonts w:ascii="Times New Roman" w:hAnsi="Times New Roman" w:cs="Times New Roman"/>
        </w:rPr>
        <w:t xml:space="preserve">, ул. </w:t>
      </w:r>
      <w:proofErr w:type="spellStart"/>
      <w:r w:rsidRPr="006F5846">
        <w:rPr>
          <w:rFonts w:ascii="Times New Roman" w:hAnsi="Times New Roman" w:cs="Times New Roman"/>
        </w:rPr>
        <w:t>Ескельды</w:t>
      </w:r>
      <w:proofErr w:type="spellEnd"/>
      <w:r w:rsidRPr="006F5846">
        <w:rPr>
          <w:rFonts w:ascii="Times New Roman" w:hAnsi="Times New Roman" w:cs="Times New Roman"/>
        </w:rPr>
        <w:t xml:space="preserve"> </w:t>
      </w:r>
      <w:proofErr w:type="spellStart"/>
      <w:r w:rsidRPr="006F5846">
        <w:rPr>
          <w:rFonts w:ascii="Times New Roman" w:hAnsi="Times New Roman" w:cs="Times New Roman"/>
        </w:rPr>
        <w:t>би</w:t>
      </w:r>
      <w:proofErr w:type="spellEnd"/>
      <w:r w:rsidRPr="006F5846">
        <w:rPr>
          <w:rFonts w:ascii="Times New Roman" w:hAnsi="Times New Roman" w:cs="Times New Roman"/>
        </w:rPr>
        <w:t xml:space="preserve">, 224,    в 11 часов 00 минут </w:t>
      </w:r>
      <w:r w:rsidR="00DE3A7E">
        <w:rPr>
          <w:rFonts w:ascii="Times New Roman" w:hAnsi="Times New Roman" w:cs="Times New Roman"/>
        </w:rPr>
        <w:t>«10</w:t>
      </w:r>
      <w:r w:rsidR="006F5846" w:rsidRPr="006F5846">
        <w:rPr>
          <w:rFonts w:ascii="Times New Roman" w:hAnsi="Times New Roman" w:cs="Times New Roman"/>
        </w:rPr>
        <w:t xml:space="preserve">» </w:t>
      </w:r>
      <w:r w:rsidR="00DE3A7E">
        <w:rPr>
          <w:rFonts w:ascii="Times New Roman" w:hAnsi="Times New Roman" w:cs="Times New Roman"/>
        </w:rPr>
        <w:t>марта</w:t>
      </w:r>
      <w:r w:rsidR="006F5846" w:rsidRPr="006F5846">
        <w:rPr>
          <w:rFonts w:ascii="Times New Roman" w:hAnsi="Times New Roman" w:cs="Times New Roman"/>
        </w:rPr>
        <w:t xml:space="preserve">  2023 года</w:t>
      </w:r>
      <w:r w:rsidRPr="006F5846">
        <w:rPr>
          <w:rFonts w:ascii="Times New Roman" w:hAnsi="Times New Roman" w:cs="Times New Roman"/>
        </w:rPr>
        <w:t>.</w:t>
      </w:r>
    </w:p>
    <w:p w:rsidR="00891059" w:rsidRPr="006F5846" w:rsidRDefault="00891059" w:rsidP="00891059">
      <w:pPr>
        <w:pStyle w:val="pj"/>
        <w:rPr>
          <w:color w:val="auto"/>
        </w:rPr>
      </w:pPr>
    </w:p>
    <w:p w:rsidR="00891059" w:rsidRPr="006F5846" w:rsidRDefault="00891059" w:rsidP="00891059">
      <w:pPr>
        <w:pStyle w:val="pj"/>
        <w:rPr>
          <w:color w:val="auto"/>
        </w:rPr>
      </w:pPr>
      <w:r w:rsidRPr="006F5846">
        <w:rPr>
          <w:color w:val="auto"/>
        </w:rPr>
        <w:t xml:space="preserve">  </w:t>
      </w:r>
      <w:bookmarkStart w:id="1" w:name="SUB11"/>
      <w:bookmarkEnd w:id="1"/>
    </w:p>
    <w:p w:rsidR="00891059" w:rsidRPr="00315EB5" w:rsidRDefault="00891059" w:rsidP="00510EBD">
      <w:pPr>
        <w:pStyle w:val="pc"/>
        <w:jc w:val="both"/>
        <w:rPr>
          <w:b/>
          <w:i/>
        </w:rPr>
      </w:pPr>
      <w:proofErr w:type="gramStart"/>
      <w:r w:rsidRPr="006F5846">
        <w:rPr>
          <w:b/>
          <w:color w:val="auto"/>
        </w:rPr>
        <w:t>Примечание:</w:t>
      </w:r>
      <w:r w:rsidRPr="006F5846">
        <w:rPr>
          <w:color w:val="auto"/>
        </w:rPr>
        <w:t xml:space="preserve"> </w:t>
      </w:r>
      <w:r w:rsidRPr="006F5846">
        <w:rPr>
          <w:i/>
          <w:color w:val="auto"/>
        </w:rPr>
        <w:t xml:space="preserve">конверты с ценовыми предложениями формируются и предоставляются в соответствии с </w:t>
      </w:r>
      <w:r w:rsidRPr="006F5846">
        <w:rPr>
          <w:rStyle w:val="s1"/>
          <w:b w:val="0"/>
          <w:i/>
          <w:color w:val="auto"/>
        </w:rPr>
        <w:t>Постановление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</w:t>
      </w:r>
      <w:r w:rsidRPr="00315EB5">
        <w:rPr>
          <w:rStyle w:val="s1"/>
          <w:b w:val="0"/>
          <w:i/>
        </w:rPr>
        <w:t xml:space="preserve">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</w:t>
      </w:r>
      <w:proofErr w:type="gramEnd"/>
      <w:r w:rsidRPr="00315EB5">
        <w:rPr>
          <w:rStyle w:val="s1"/>
          <w:b w:val="0"/>
          <w:i/>
        </w:rPr>
        <w:t xml:space="preserve"> бюджетных средств и (или) в системе обязательного социального медицинского страхования, фармацевтических услуг и признании </w:t>
      </w:r>
      <w:proofErr w:type="gramStart"/>
      <w:r w:rsidRPr="00315EB5">
        <w:rPr>
          <w:rStyle w:val="s1"/>
          <w:b w:val="0"/>
          <w:i/>
        </w:rPr>
        <w:t>утратившими</w:t>
      </w:r>
      <w:proofErr w:type="gramEnd"/>
      <w:r w:rsidRPr="00315EB5">
        <w:rPr>
          <w:rStyle w:val="s1"/>
          <w:b w:val="0"/>
          <w:i/>
        </w:rPr>
        <w:t xml:space="preserve"> силу некоторых решений Правительства Республики Казахстан</w:t>
      </w:r>
      <w:r w:rsidRPr="00315EB5">
        <w:rPr>
          <w:b/>
          <w:i/>
        </w:rPr>
        <w:t xml:space="preserve">» </w:t>
      </w:r>
    </w:p>
    <w:p w:rsidR="00891059" w:rsidRPr="00E42E2C" w:rsidRDefault="00891059" w:rsidP="00891059">
      <w:pPr>
        <w:spacing w:after="0" w:line="257" w:lineRule="auto"/>
        <w:jc w:val="both"/>
        <w:rPr>
          <w:rFonts w:ascii="Times New Roman" w:hAnsi="Times New Roman" w:cs="Times New Roman"/>
          <w:i/>
        </w:rPr>
      </w:pPr>
      <w:bookmarkStart w:id="2" w:name="_GoBack"/>
      <w:bookmarkEnd w:id="2"/>
    </w:p>
    <w:p w:rsidR="00891059" w:rsidRPr="00B64F7C" w:rsidRDefault="00891059" w:rsidP="00891059">
      <w:pPr>
        <w:pStyle w:val="pr"/>
        <w:jc w:val="both"/>
        <w:rPr>
          <w:color w:val="auto"/>
        </w:rPr>
      </w:pPr>
      <w:r w:rsidRPr="00B64F7C">
        <w:rPr>
          <w:rStyle w:val="s0"/>
          <w:color w:val="auto"/>
        </w:rPr>
        <w:lastRenderedPageBreak/>
        <w:t xml:space="preserve">Форма ценового предложения на поставку лекарственного средства и (или) медицинского изделия согласно </w:t>
      </w:r>
      <w:hyperlink w:anchor="sub4" w:history="1">
        <w:r w:rsidRPr="00B64F7C">
          <w:rPr>
            <w:rStyle w:val="a4"/>
            <w:color w:val="auto"/>
          </w:rPr>
          <w:t>приложению 4</w:t>
        </w:r>
      </w:hyperlink>
      <w:r w:rsidRPr="00B64F7C">
        <w:rPr>
          <w:rStyle w:val="s0"/>
          <w:color w:val="auto"/>
        </w:rPr>
        <w:t xml:space="preserve"> к приказу</w:t>
      </w:r>
      <w:r w:rsidRPr="00B64F7C">
        <w:rPr>
          <w:color w:val="auto"/>
        </w:rPr>
        <w:t xml:space="preserve"> Министра здравоохранения Республики Казахстан от 12 ноября 2021 года № Қ</w:t>
      </w:r>
      <w:proofErr w:type="gramStart"/>
      <w:r w:rsidRPr="00B64F7C">
        <w:rPr>
          <w:color w:val="auto"/>
        </w:rPr>
        <w:t>Р</w:t>
      </w:r>
      <w:proofErr w:type="gramEnd"/>
      <w:r w:rsidRPr="00B64F7C">
        <w:rPr>
          <w:color w:val="auto"/>
        </w:rPr>
        <w:t xml:space="preserve"> ДСМ–113 представлена ниже в приложении.</w:t>
      </w:r>
    </w:p>
    <w:p w:rsidR="00891059" w:rsidRDefault="00891059" w:rsidP="00891059">
      <w:pPr>
        <w:pStyle w:val="pr"/>
        <w:jc w:val="both"/>
      </w:pPr>
    </w:p>
    <w:p w:rsidR="00891059" w:rsidRPr="00B64F7C" w:rsidRDefault="00891059" w:rsidP="00891059">
      <w:pPr>
        <w:ind w:firstLine="708"/>
        <w:jc w:val="both"/>
        <w:rPr>
          <w:rFonts w:ascii="Times New Roman" w:hAnsi="Times New Roman" w:cs="Times New Roman"/>
          <w:b/>
          <w:i/>
        </w:rPr>
      </w:pPr>
      <w:r w:rsidRPr="00B64F7C"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891059" w:rsidRPr="00395DA4" w:rsidRDefault="00891059" w:rsidP="00395DA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8 (7282)39-00-45</w:t>
      </w:r>
    </w:p>
    <w:p w:rsidR="00891059" w:rsidRPr="002A339A" w:rsidRDefault="00891059" w:rsidP="002A339A">
      <w:pPr>
        <w:pStyle w:val="a7"/>
        <w:spacing w:after="100"/>
        <w:jc w:val="right"/>
        <w:rPr>
          <w:rFonts w:ascii="Arial" w:hAnsi="Arial" w:cs="Arial"/>
          <w:color w:val="808080"/>
          <w:sz w:val="20"/>
        </w:rPr>
      </w:pPr>
      <w:r>
        <w:rPr>
          <w:rFonts w:ascii="Arial" w:hAnsi="Arial" w:cs="Arial"/>
          <w:color w:val="808080"/>
          <w:sz w:val="20"/>
        </w:rPr>
        <w:t>Документ: Приказ Министра здравоохранения Республики Казахстан от 12 ноября 2021 года № Қ</w:t>
      </w:r>
      <w:proofErr w:type="gramStart"/>
      <w:r>
        <w:rPr>
          <w:rFonts w:ascii="Arial" w:hAnsi="Arial" w:cs="Arial"/>
          <w:color w:val="808080"/>
          <w:sz w:val="20"/>
        </w:rPr>
        <w:t>Р</w:t>
      </w:r>
      <w:proofErr w:type="gramEnd"/>
      <w:r>
        <w:rPr>
          <w:rFonts w:ascii="Arial" w:hAnsi="Arial" w:cs="Arial"/>
          <w:color w:val="808080"/>
          <w:sz w:val="20"/>
        </w:rPr>
        <w:t xml:space="preserve"> ДСМ-113 «Об утверждении форм документов для закупа и признании утратившими силу некоторых приказов Министра здравоохранения и социального развития Республики Казахстан» (с изменениями и дополнениями от 17.06.2022 г.)</w:t>
      </w:r>
    </w:p>
    <w:p w:rsidR="002E5F71" w:rsidRDefault="002E5F71" w:rsidP="005B3D78">
      <w:pPr>
        <w:pStyle w:val="pr"/>
        <w:jc w:val="left"/>
      </w:pPr>
    </w:p>
    <w:p w:rsidR="00891059" w:rsidRDefault="00891059" w:rsidP="00891059">
      <w:pPr>
        <w:pStyle w:val="pr"/>
      </w:pPr>
      <w:r>
        <w:t xml:space="preserve">Приложение 4 к </w:t>
      </w:r>
      <w:hyperlink w:anchor="sub0" w:history="1">
        <w:r>
          <w:rPr>
            <w:rStyle w:val="a4"/>
          </w:rPr>
          <w:t>приказу</w:t>
        </w:r>
      </w:hyperlink>
    </w:p>
    <w:p w:rsidR="00891059" w:rsidRDefault="00891059" w:rsidP="00891059">
      <w:pPr>
        <w:pStyle w:val="pr"/>
      </w:pPr>
      <w:r>
        <w:t>Министра здравоохранения</w:t>
      </w:r>
    </w:p>
    <w:p w:rsidR="00891059" w:rsidRDefault="00891059" w:rsidP="00891059">
      <w:pPr>
        <w:pStyle w:val="pr"/>
      </w:pPr>
      <w:r>
        <w:t>Республики Казахстан</w:t>
      </w:r>
    </w:p>
    <w:p w:rsidR="00891059" w:rsidRDefault="00891059" w:rsidP="00891059">
      <w:pPr>
        <w:pStyle w:val="pr"/>
      </w:pPr>
      <w:r>
        <w:t>от 12 ноября 2021 года</w:t>
      </w:r>
    </w:p>
    <w:p w:rsidR="00891059" w:rsidRDefault="00891059" w:rsidP="00891059">
      <w:pPr>
        <w:pStyle w:val="pr"/>
      </w:pPr>
      <w:r>
        <w:t>№ Қ</w:t>
      </w:r>
      <w:proofErr w:type="gramStart"/>
      <w:r>
        <w:t>Р</w:t>
      </w:r>
      <w:proofErr w:type="gramEnd"/>
      <w:r>
        <w:t xml:space="preserve"> ДСМ–113</w:t>
      </w:r>
    </w:p>
    <w:p w:rsidR="00891059" w:rsidRDefault="00891059" w:rsidP="002A339A">
      <w:pPr>
        <w:pStyle w:val="pr"/>
      </w:pPr>
      <w:r>
        <w:t>  </w:t>
      </w:r>
    </w:p>
    <w:p w:rsidR="00891059" w:rsidRDefault="00891059" w:rsidP="00891059">
      <w:pPr>
        <w:pStyle w:val="pr"/>
      </w:pPr>
      <w:r>
        <w:t>Форма</w:t>
      </w:r>
    </w:p>
    <w:p w:rsidR="00891059" w:rsidRDefault="00891059" w:rsidP="00891059">
      <w:pPr>
        <w:pStyle w:val="pj"/>
      </w:pPr>
      <w:r>
        <w:t> </w:t>
      </w:r>
    </w:p>
    <w:p w:rsidR="00891059" w:rsidRDefault="00891059" w:rsidP="00395DA4">
      <w:pPr>
        <w:pStyle w:val="pc"/>
      </w:pPr>
      <w:r>
        <w:rPr>
          <w:rStyle w:val="s1"/>
        </w:rPr>
        <w:t>Ценовое предложение потенциального поставщика _______________________________________</w:t>
      </w:r>
      <w:r>
        <w:rPr>
          <w:rStyle w:val="s1"/>
        </w:rPr>
        <w:br/>
        <w:t>(наименование потенциального поставщика) на поставку лекарственного средства и (или) медицинского изделия</w:t>
      </w:r>
    </w:p>
    <w:p w:rsidR="00891059" w:rsidRDefault="00891059" w:rsidP="00891059">
      <w:pPr>
        <w:pStyle w:val="pj"/>
      </w:pPr>
      <w:r>
        <w:t>№ закупа ____________</w:t>
      </w:r>
    </w:p>
    <w:p w:rsidR="00891059" w:rsidRDefault="00891059" w:rsidP="00891059">
      <w:pPr>
        <w:pStyle w:val="pj"/>
      </w:pPr>
      <w:r>
        <w:t>Способ закупа ____________</w:t>
      </w:r>
    </w:p>
    <w:p w:rsidR="00891059" w:rsidRDefault="00891059" w:rsidP="00891059">
      <w:pPr>
        <w:pStyle w:val="pj"/>
      </w:pPr>
      <w:r>
        <w:t>Лот № _____________</w:t>
      </w:r>
    </w:p>
    <w:p w:rsidR="00891059" w:rsidRDefault="00891059" w:rsidP="00891059">
      <w:pPr>
        <w:pStyle w:val="pj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8"/>
        <w:gridCol w:w="11302"/>
        <w:gridCol w:w="2866"/>
      </w:tblGrid>
      <w:tr w:rsidR="00891059" w:rsidTr="00187203">
        <w:tc>
          <w:tcPr>
            <w:tcW w:w="2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c"/>
              <w:spacing w:line="276" w:lineRule="auto"/>
            </w:pPr>
            <w:r>
              <w:t>Содержание</w:t>
            </w:r>
          </w:p>
          <w:p w:rsidR="00891059" w:rsidRDefault="00891059" w:rsidP="00187203">
            <w:pPr>
              <w:pStyle w:val="pc"/>
              <w:spacing w:line="276" w:lineRule="auto"/>
            </w:pPr>
            <w:r>
              <w:t>(для заполнения потенциальным поставщиком)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Наименование лекарственного средства или медицинского изделия (международное непатентованное название или состав)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Характеристика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lastRenderedPageBreak/>
              <w:t>5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Торговое наименование лекарственного средства или медицинского изделия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6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Лекарственная форма/характеристика (форма выпуска)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7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Единица измерения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8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Производитель,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9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Страна происхождения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10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11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Цена за единицу в тенге на условиях DDP ИНКОТЕРМС 2020 до пункта (пунктов) доставки/цена с наценкой Единого дистрибьютора (при закупе Единым дистрибьютором)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*</w:t>
            </w:r>
          </w:p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12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Количество в единицах измерения (объем)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13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Сумма поставки в тенге на условиях DDP ИНКОТЕРМС 2020 до пункта (пунктов) доставки,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  <w:tr w:rsidR="00891059" w:rsidTr="00187203">
        <w:tc>
          <w:tcPr>
            <w:tcW w:w="2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14</w:t>
            </w:r>
          </w:p>
        </w:tc>
        <w:tc>
          <w:tcPr>
            <w:tcW w:w="3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>
            <w:pPr>
              <w:pStyle w:val="pji"/>
              <w:spacing w:line="276" w:lineRule="auto"/>
            </w:pPr>
            <w:r>
              <w:t>График поставки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059" w:rsidRDefault="00891059" w:rsidP="00187203"/>
        </w:tc>
      </w:tr>
    </w:tbl>
    <w:p w:rsidR="002A339A" w:rsidRDefault="002A339A" w:rsidP="002A339A">
      <w:pPr>
        <w:pStyle w:val="pj"/>
      </w:pPr>
      <w:r>
        <w:t>* цена потенциального поставщика/цена с учетом наценки Единого дистрибьютора</w:t>
      </w:r>
    </w:p>
    <w:p w:rsidR="002A339A" w:rsidRDefault="002A339A" w:rsidP="002A339A">
      <w:pPr>
        <w:pStyle w:val="pj"/>
      </w:pPr>
      <w:r>
        <w:t>Дата «___» ____________ 20___ г.</w:t>
      </w:r>
    </w:p>
    <w:p w:rsidR="002A339A" w:rsidRDefault="002A339A" w:rsidP="002A339A">
      <w:pPr>
        <w:pStyle w:val="pj"/>
      </w:pPr>
      <w:r>
        <w:t>Должность, Ф.И.О. (при его наличии) _________________</w:t>
      </w:r>
    </w:p>
    <w:p w:rsidR="002A339A" w:rsidRDefault="002A339A" w:rsidP="002A339A">
      <w:pPr>
        <w:pStyle w:val="pj"/>
      </w:pPr>
      <w:r>
        <w:t>__________________</w:t>
      </w:r>
    </w:p>
    <w:p w:rsidR="002A339A" w:rsidRDefault="002A339A" w:rsidP="002A339A">
      <w:pPr>
        <w:pStyle w:val="pj"/>
      </w:pPr>
      <w:r>
        <w:t>Подпись</w:t>
      </w:r>
    </w:p>
    <w:p w:rsidR="002A339A" w:rsidRDefault="002A339A" w:rsidP="002A339A">
      <w:pPr>
        <w:pStyle w:val="pj"/>
      </w:pPr>
      <w:r>
        <w:t>_________ Печать (при наличии)</w:t>
      </w:r>
    </w:p>
    <w:p w:rsidR="00891059" w:rsidRDefault="00891059" w:rsidP="00891059"/>
    <w:p w:rsidR="00891059" w:rsidRDefault="00891059" w:rsidP="00891059"/>
    <w:p w:rsidR="00891059" w:rsidRDefault="00891059" w:rsidP="00891059"/>
    <w:p w:rsidR="00891059" w:rsidRDefault="00891059" w:rsidP="00891059">
      <w:pPr>
        <w:ind w:firstLine="708"/>
        <w:rPr>
          <w:rFonts w:ascii="Times New Roman" w:hAnsi="Times New Roman" w:cs="Times New Roman"/>
        </w:rPr>
      </w:pPr>
    </w:p>
    <w:p w:rsidR="00891059" w:rsidRDefault="00891059" w:rsidP="00891059">
      <w:pPr>
        <w:pStyle w:val="pj"/>
      </w:pPr>
    </w:p>
    <w:p w:rsidR="00891059" w:rsidRDefault="00891059" w:rsidP="00891059"/>
    <w:p w:rsidR="00FC7C34" w:rsidRPr="00CB186D" w:rsidRDefault="00FC7C34">
      <w:pPr>
        <w:rPr>
          <w:lang w:val="en-US"/>
        </w:rPr>
      </w:pPr>
    </w:p>
    <w:sectPr w:rsidR="00FC7C34" w:rsidRPr="00CB186D" w:rsidSect="004B197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91059"/>
    <w:rsid w:val="00077186"/>
    <w:rsid w:val="00090D3E"/>
    <w:rsid w:val="000C22BF"/>
    <w:rsid w:val="00151FBF"/>
    <w:rsid w:val="002167A1"/>
    <w:rsid w:val="00262932"/>
    <w:rsid w:val="002A339A"/>
    <w:rsid w:val="002C6DEF"/>
    <w:rsid w:val="002E5F71"/>
    <w:rsid w:val="00313CEA"/>
    <w:rsid w:val="00362807"/>
    <w:rsid w:val="00395DA4"/>
    <w:rsid w:val="004431FF"/>
    <w:rsid w:val="004B1979"/>
    <w:rsid w:val="00510EBD"/>
    <w:rsid w:val="005B3D78"/>
    <w:rsid w:val="00635A96"/>
    <w:rsid w:val="00665103"/>
    <w:rsid w:val="00677C3C"/>
    <w:rsid w:val="006A587D"/>
    <w:rsid w:val="006D0EAD"/>
    <w:rsid w:val="006E4313"/>
    <w:rsid w:val="006F5846"/>
    <w:rsid w:val="006F600E"/>
    <w:rsid w:val="00774A41"/>
    <w:rsid w:val="007974AB"/>
    <w:rsid w:val="007C61EA"/>
    <w:rsid w:val="007E4084"/>
    <w:rsid w:val="00891059"/>
    <w:rsid w:val="008A14B8"/>
    <w:rsid w:val="008D7441"/>
    <w:rsid w:val="00931411"/>
    <w:rsid w:val="00974416"/>
    <w:rsid w:val="00980FB9"/>
    <w:rsid w:val="009A4446"/>
    <w:rsid w:val="009B22FA"/>
    <w:rsid w:val="009C2621"/>
    <w:rsid w:val="00A3196D"/>
    <w:rsid w:val="00A6031B"/>
    <w:rsid w:val="00A611BC"/>
    <w:rsid w:val="00B34CB1"/>
    <w:rsid w:val="00B44DF3"/>
    <w:rsid w:val="00B9505D"/>
    <w:rsid w:val="00C36733"/>
    <w:rsid w:val="00C62652"/>
    <w:rsid w:val="00C907E7"/>
    <w:rsid w:val="00CB186D"/>
    <w:rsid w:val="00DE3A7E"/>
    <w:rsid w:val="00E67C7C"/>
    <w:rsid w:val="00ED356F"/>
    <w:rsid w:val="00EE2962"/>
    <w:rsid w:val="00EE33F2"/>
    <w:rsid w:val="00EE510F"/>
    <w:rsid w:val="00EF2BBB"/>
    <w:rsid w:val="00F827AD"/>
    <w:rsid w:val="00FA2C5D"/>
    <w:rsid w:val="00FC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1059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pc">
    <w:name w:val="pc"/>
    <w:basedOn w:val="a0"/>
    <w:rsid w:val="00891059"/>
    <w:pPr>
      <w:spacing w:after="0" w:line="240" w:lineRule="auto"/>
      <w:jc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r">
    <w:name w:val="pr"/>
    <w:basedOn w:val="a0"/>
    <w:rsid w:val="00891059"/>
    <w:pPr>
      <w:spacing w:after="0" w:line="240" w:lineRule="auto"/>
      <w:jc w:val="righ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j">
    <w:name w:val="pj"/>
    <w:basedOn w:val="a0"/>
    <w:rsid w:val="00891059"/>
    <w:pPr>
      <w:spacing w:after="0" w:line="240" w:lineRule="auto"/>
      <w:ind w:firstLine="40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1"/>
    <w:rsid w:val="00891059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1"/>
    <w:uiPriority w:val="99"/>
    <w:semiHidden/>
    <w:unhideWhenUsed/>
    <w:rsid w:val="00891059"/>
    <w:rPr>
      <w:color w:val="0000FF"/>
      <w:u w:val="single"/>
    </w:rPr>
  </w:style>
  <w:style w:type="table" w:styleId="a5">
    <w:name w:val="Table Grid"/>
    <w:basedOn w:val="a2"/>
    <w:uiPriority w:val="59"/>
    <w:rsid w:val="0089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умерованный список Знак"/>
    <w:link w:val="a"/>
    <w:locked/>
    <w:rsid w:val="00891059"/>
    <w:rPr>
      <w:sz w:val="24"/>
      <w:szCs w:val="24"/>
    </w:rPr>
  </w:style>
  <w:style w:type="paragraph" w:styleId="a">
    <w:name w:val="List Number"/>
    <w:basedOn w:val="a0"/>
    <w:link w:val="a6"/>
    <w:unhideWhenUsed/>
    <w:rsid w:val="00891059"/>
    <w:pPr>
      <w:numPr>
        <w:numId w:val="1"/>
      </w:num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0">
    <w:name w:val="s0"/>
    <w:basedOn w:val="a1"/>
    <w:rsid w:val="0089105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pji">
    <w:name w:val="pji"/>
    <w:basedOn w:val="a0"/>
    <w:rsid w:val="00891059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unhideWhenUsed/>
    <w:rsid w:val="008910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89105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Strong"/>
    <w:basedOn w:val="a1"/>
    <w:uiPriority w:val="22"/>
    <w:qFormat/>
    <w:rsid w:val="008A14B8"/>
    <w:rPr>
      <w:b/>
      <w:bCs/>
    </w:rPr>
  </w:style>
  <w:style w:type="paragraph" w:customStyle="1" w:styleId="TableParagraph">
    <w:name w:val="Table Paragraph"/>
    <w:basedOn w:val="a0"/>
    <w:uiPriority w:val="1"/>
    <w:qFormat/>
    <w:rsid w:val="00151FBF"/>
    <w:pPr>
      <w:widowControl w:val="0"/>
      <w:autoSpaceDE w:val="0"/>
      <w:autoSpaceDN w:val="0"/>
      <w:spacing w:after="0" w:line="240" w:lineRule="auto"/>
      <w:ind w:left="107"/>
    </w:pPr>
    <w:rPr>
      <w:rFonts w:ascii="Cambria" w:eastAsia="Cambria" w:hAnsi="Cambria" w:cs="Cambri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6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Кравцова</dc:creator>
  <cp:lastModifiedBy>Наталья</cp:lastModifiedBy>
  <cp:revision>28</cp:revision>
  <cp:lastPrinted>2023-03-03T09:48:00Z</cp:lastPrinted>
  <dcterms:created xsi:type="dcterms:W3CDTF">2022-11-30T05:42:00Z</dcterms:created>
  <dcterms:modified xsi:type="dcterms:W3CDTF">2023-03-03T10:21:00Z</dcterms:modified>
</cp:coreProperties>
</file>